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pPr w:leftFromText="141" w:rightFromText="141" w:vertAnchor="page" w:horzAnchor="page" w:tblpX="979" w:tblpY="2341"/>
        <w:tblW w:w="9341" w:type="dxa"/>
        <w:tblBorders>
          <w:top w:val="double" w:sz="4" w:space="0" w:color="365F91" w:themeColor="accent1" w:themeShade="BF"/>
          <w:left w:val="double" w:sz="4" w:space="0" w:color="365F91" w:themeColor="accent1" w:themeShade="BF"/>
          <w:bottom w:val="double" w:sz="4" w:space="0" w:color="365F91" w:themeColor="accent1" w:themeShade="BF"/>
          <w:right w:val="double" w:sz="4" w:space="0" w:color="365F91" w:themeColor="accent1" w:themeShade="BF"/>
          <w:insideH w:val="double" w:sz="4" w:space="0" w:color="365F91" w:themeColor="accent1" w:themeShade="BF"/>
          <w:insideV w:val="doub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820"/>
        <w:gridCol w:w="6521"/>
      </w:tblGrid>
      <w:tr w:rsidR="005E7734" w:rsidRPr="005E7734" w14:paraId="19E66F06" w14:textId="77777777" w:rsidTr="00E95134">
        <w:trPr>
          <w:trHeight w:val="401"/>
        </w:trPr>
        <w:tc>
          <w:tcPr>
            <w:tcW w:w="9341" w:type="dxa"/>
            <w:gridSpan w:val="2"/>
            <w:shd w:val="clear" w:color="auto" w:fill="DBE5F1" w:themeFill="accent1" w:themeFillTint="33"/>
            <w:vAlign w:val="center"/>
          </w:tcPr>
          <w:p w14:paraId="4BABD3BA" w14:textId="4A11C133" w:rsidR="00E95134" w:rsidRPr="005E7734" w:rsidRDefault="00E95134" w:rsidP="00E95134">
            <w:pPr>
              <w:pStyle w:val="Tabulka-nadpisagendy"/>
              <w:rPr>
                <w:rFonts w:ascii="Tahoma" w:hAnsi="Tahoma" w:cs="Tahoma"/>
                <w:color w:val="auto"/>
              </w:rPr>
            </w:pPr>
            <w:bookmarkStart w:id="0" w:name="_Hlk44397778"/>
            <w:r w:rsidRPr="005E7734">
              <w:rPr>
                <w:rFonts w:ascii="Tahoma" w:hAnsi="Tahoma" w:cs="Tahoma"/>
                <w:color w:val="auto"/>
              </w:rPr>
              <w:t>Správa organizačních jednote</w:t>
            </w:r>
            <w:r w:rsidR="00652F9C">
              <w:rPr>
                <w:rFonts w:ascii="Tahoma" w:hAnsi="Tahoma" w:cs="Tahoma"/>
                <w:color w:val="auto"/>
              </w:rPr>
              <w:t>k</w:t>
            </w:r>
          </w:p>
        </w:tc>
      </w:tr>
      <w:tr w:rsidR="005E7734" w:rsidRPr="005E7734" w14:paraId="48DCEDFD" w14:textId="77777777" w:rsidTr="00E95134">
        <w:trPr>
          <w:trHeight w:val="113"/>
        </w:trPr>
        <w:tc>
          <w:tcPr>
            <w:tcW w:w="2820" w:type="dxa"/>
            <w:shd w:val="clear" w:color="auto" w:fill="DBE5F1" w:themeFill="accent1" w:themeFillTint="33"/>
            <w:vAlign w:val="center"/>
          </w:tcPr>
          <w:p w14:paraId="07D2153A" w14:textId="77777777" w:rsidR="00E95134" w:rsidRPr="005E7734" w:rsidRDefault="00E95134" w:rsidP="00E95134">
            <w:pPr>
              <w:pStyle w:val="Tabulka-popisdku"/>
              <w:rPr>
                <w:rFonts w:ascii="Tahoma" w:hAnsi="Tahoma" w:cs="Tahoma"/>
                <w:color w:val="auto"/>
              </w:rPr>
            </w:pPr>
            <w:r w:rsidRPr="005E7734">
              <w:rPr>
                <w:rFonts w:ascii="Tahoma" w:hAnsi="Tahoma" w:cs="Tahoma"/>
                <w:color w:val="auto"/>
              </w:rPr>
              <w:t>Případy užití</w:t>
            </w:r>
          </w:p>
        </w:tc>
        <w:tc>
          <w:tcPr>
            <w:tcW w:w="6521" w:type="dxa"/>
            <w:vAlign w:val="center"/>
          </w:tcPr>
          <w:p w14:paraId="218510F0" w14:textId="77777777" w:rsidR="00E95134" w:rsidRPr="009A7558" w:rsidRDefault="00E95134" w:rsidP="00511220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ascii="Tahoma" w:hAnsi="Tahoma" w:cs="Tahoma"/>
                <w:szCs w:val="20"/>
              </w:rPr>
            </w:pPr>
            <w:r w:rsidRPr="009A7558">
              <w:rPr>
                <w:rFonts w:ascii="Tahoma" w:hAnsi="Tahoma" w:cs="Tahoma"/>
                <w:szCs w:val="20"/>
              </w:rPr>
              <w:t>Rada ČRS</w:t>
            </w:r>
          </w:p>
          <w:p w14:paraId="08E789E1" w14:textId="77777777" w:rsidR="00E95134" w:rsidRPr="009A7558" w:rsidRDefault="00E95134" w:rsidP="00511220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ascii="Tahoma" w:hAnsi="Tahoma" w:cs="Tahoma"/>
                <w:szCs w:val="20"/>
              </w:rPr>
            </w:pPr>
            <w:r w:rsidRPr="009A7558">
              <w:rPr>
                <w:rFonts w:ascii="Tahoma" w:hAnsi="Tahoma" w:cs="Tahoma"/>
                <w:szCs w:val="20"/>
              </w:rPr>
              <w:t>Územní svaz</w:t>
            </w:r>
          </w:p>
          <w:p w14:paraId="35A1232D" w14:textId="77777777" w:rsidR="00E95134" w:rsidRPr="009A7558" w:rsidRDefault="00E95134" w:rsidP="00511220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ascii="Tahoma" w:hAnsi="Tahoma" w:cs="Tahoma"/>
                <w:szCs w:val="20"/>
              </w:rPr>
            </w:pPr>
            <w:r w:rsidRPr="009A7558">
              <w:rPr>
                <w:rFonts w:ascii="Tahoma" w:hAnsi="Tahoma" w:cs="Tahoma"/>
                <w:szCs w:val="20"/>
              </w:rPr>
              <w:t>Místní organizace</w:t>
            </w:r>
          </w:p>
          <w:p w14:paraId="01CF5629" w14:textId="77777777" w:rsidR="00E95134" w:rsidRPr="005E7734" w:rsidRDefault="00E95134" w:rsidP="00511220">
            <w:pPr>
              <w:pStyle w:val="Tabulka-bulety"/>
              <w:numPr>
                <w:ilvl w:val="0"/>
                <w:numId w:val="1"/>
              </w:numPr>
              <w:rPr>
                <w:rFonts w:ascii="Tahoma" w:hAnsi="Tahoma" w:cs="Tahoma"/>
              </w:rPr>
            </w:pPr>
            <w:r w:rsidRPr="005E7734">
              <w:rPr>
                <w:rFonts w:ascii="Tahoma" w:hAnsi="Tahoma" w:cs="Tahoma"/>
              </w:rPr>
              <w:t>Místní skupina, klub</w:t>
            </w:r>
          </w:p>
          <w:p w14:paraId="0A290A16" w14:textId="77777777" w:rsidR="00E95134" w:rsidRPr="005E7734" w:rsidRDefault="00E95134" w:rsidP="00511220">
            <w:pPr>
              <w:pStyle w:val="Tabulka-bulety"/>
              <w:numPr>
                <w:ilvl w:val="0"/>
                <w:numId w:val="1"/>
              </w:numPr>
              <w:rPr>
                <w:rFonts w:ascii="Tahoma" w:hAnsi="Tahoma" w:cs="Tahoma"/>
              </w:rPr>
            </w:pPr>
            <w:r w:rsidRPr="005E7734">
              <w:rPr>
                <w:rFonts w:ascii="Tahoma" w:hAnsi="Tahoma" w:cs="Tahoma"/>
              </w:rPr>
              <w:t>Dětský kroužek</w:t>
            </w:r>
          </w:p>
          <w:p w14:paraId="6374A165" w14:textId="77777777" w:rsidR="00E95134" w:rsidRPr="009A7558" w:rsidRDefault="00E95134" w:rsidP="00511220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ascii="Tahoma" w:hAnsi="Tahoma" w:cs="Tahoma"/>
                <w:szCs w:val="20"/>
              </w:rPr>
            </w:pPr>
            <w:r w:rsidRPr="009A7558">
              <w:rPr>
                <w:rFonts w:ascii="Tahoma" w:hAnsi="Tahoma" w:cs="Tahoma"/>
                <w:szCs w:val="20"/>
              </w:rPr>
              <w:t>Odbory, komise, výbory a orgány ČRS</w:t>
            </w:r>
          </w:p>
          <w:p w14:paraId="0C608164" w14:textId="77777777" w:rsidR="00E95134" w:rsidRPr="009A7558" w:rsidRDefault="00E95134" w:rsidP="00511220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ascii="Tahoma" w:hAnsi="Tahoma" w:cs="Tahoma"/>
                <w:szCs w:val="20"/>
              </w:rPr>
            </w:pPr>
            <w:r w:rsidRPr="009A7558">
              <w:rPr>
                <w:rFonts w:ascii="Tahoma" w:hAnsi="Tahoma" w:cs="Tahoma"/>
                <w:szCs w:val="20"/>
              </w:rPr>
              <w:t>Externí prodejce</w:t>
            </w:r>
          </w:p>
          <w:p w14:paraId="6D509E7C" w14:textId="77777777" w:rsidR="00E95134" w:rsidRPr="005E7734" w:rsidRDefault="00E95134" w:rsidP="00511220">
            <w:pPr>
              <w:pStyle w:val="Tabulka-bulety"/>
              <w:numPr>
                <w:ilvl w:val="0"/>
                <w:numId w:val="1"/>
              </w:numPr>
              <w:ind w:left="284" w:hanging="227"/>
              <w:rPr>
                <w:rFonts w:ascii="Tahoma" w:hAnsi="Tahoma" w:cs="Tahoma"/>
              </w:rPr>
            </w:pPr>
            <w:r w:rsidRPr="009A7558">
              <w:rPr>
                <w:rFonts w:ascii="Tahoma" w:hAnsi="Tahoma" w:cs="Tahoma"/>
                <w:szCs w:val="20"/>
              </w:rPr>
              <w:t>Plány a výkazy činnosti</w:t>
            </w:r>
          </w:p>
        </w:tc>
      </w:tr>
      <w:bookmarkEnd w:id="0"/>
    </w:tbl>
    <w:p w14:paraId="6EEC7A48" w14:textId="011C15D8" w:rsidR="009C138C" w:rsidRPr="005E7734" w:rsidRDefault="009C138C" w:rsidP="00CB5E1A">
      <w:pPr>
        <w:tabs>
          <w:tab w:val="left" w:pos="1572"/>
        </w:tabs>
        <w:rPr>
          <w:rFonts w:ascii="Tahoma" w:hAnsi="Tahoma" w:cs="Tahoma"/>
          <w:szCs w:val="20"/>
        </w:rPr>
      </w:pPr>
    </w:p>
    <w:p w14:paraId="76F6F30F" w14:textId="77777777" w:rsidR="00B62B91" w:rsidRPr="005E7734" w:rsidRDefault="00B62B91" w:rsidP="00D029FB">
      <w:pPr>
        <w:tabs>
          <w:tab w:val="left" w:pos="1572"/>
        </w:tabs>
        <w:ind w:left="0"/>
        <w:rPr>
          <w:rFonts w:ascii="Tahoma" w:hAnsi="Tahoma" w:cs="Tahoma"/>
          <w:b/>
          <w:bCs/>
          <w:szCs w:val="20"/>
        </w:rPr>
        <w:sectPr w:rsidR="00B62B91" w:rsidRPr="005E7734" w:rsidSect="00E95134">
          <w:headerReference w:type="default" r:id="rId8"/>
          <w:footerReference w:type="default" r:id="rId9"/>
          <w:pgSz w:w="11906" w:h="16838"/>
          <w:pgMar w:top="2268" w:right="1985" w:bottom="1247" w:left="1247" w:header="709" w:footer="709" w:gutter="0"/>
          <w:cols w:space="708"/>
          <w:docGrid w:linePitch="360"/>
        </w:sectPr>
      </w:pPr>
    </w:p>
    <w:tbl>
      <w:tblPr>
        <w:tblStyle w:val="Mkatabulky"/>
        <w:tblW w:w="9294" w:type="dxa"/>
        <w:tblInd w:w="57" w:type="dxa"/>
        <w:tblLook w:val="04A0" w:firstRow="1" w:lastRow="0" w:firstColumn="1" w:lastColumn="0" w:noHBand="0" w:noVBand="1"/>
      </w:tblPr>
      <w:tblGrid>
        <w:gridCol w:w="1639"/>
        <w:gridCol w:w="7655"/>
      </w:tblGrid>
      <w:tr w:rsidR="005E7734" w:rsidRPr="005E7734" w14:paraId="1A194D21" w14:textId="77777777" w:rsidTr="005E5F24">
        <w:tc>
          <w:tcPr>
            <w:tcW w:w="9294" w:type="dxa"/>
            <w:gridSpan w:val="2"/>
            <w:shd w:val="clear" w:color="auto" w:fill="C6D9F1" w:themeFill="text2" w:themeFillTint="33"/>
          </w:tcPr>
          <w:p w14:paraId="76399515" w14:textId="43BE59FD" w:rsidR="005A5921" w:rsidRPr="005E7734" w:rsidRDefault="005A5921" w:rsidP="00982090">
            <w:pPr>
              <w:tabs>
                <w:tab w:val="left" w:pos="1572"/>
              </w:tabs>
              <w:ind w:left="0"/>
              <w:rPr>
                <w:rFonts w:ascii="Tahoma" w:hAnsi="Tahoma" w:cs="Tahoma"/>
                <w:b/>
                <w:bCs/>
                <w:szCs w:val="20"/>
              </w:rPr>
            </w:pPr>
            <w:r w:rsidRPr="005E7734">
              <w:rPr>
                <w:rFonts w:ascii="Tahoma" w:hAnsi="Tahoma" w:cs="Tahoma"/>
                <w:b/>
                <w:bCs/>
                <w:szCs w:val="20"/>
              </w:rPr>
              <w:lastRenderedPageBreak/>
              <w:t>Správa organizačních jednotek</w:t>
            </w:r>
          </w:p>
        </w:tc>
      </w:tr>
      <w:tr w:rsidR="005E7734" w:rsidRPr="005E7734" w14:paraId="07A9D0CB" w14:textId="77777777" w:rsidTr="005E5F24">
        <w:tc>
          <w:tcPr>
            <w:tcW w:w="1639" w:type="dxa"/>
          </w:tcPr>
          <w:p w14:paraId="57B0A043" w14:textId="77777777" w:rsidR="005A5921" w:rsidRPr="005E7734" w:rsidRDefault="005A5921" w:rsidP="00982090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Krátký popis</w:t>
            </w:r>
          </w:p>
        </w:tc>
        <w:tc>
          <w:tcPr>
            <w:tcW w:w="7655" w:type="dxa"/>
          </w:tcPr>
          <w:p w14:paraId="1C59E87E" w14:textId="055056DE" w:rsidR="00387525" w:rsidRPr="009829CD" w:rsidRDefault="00387525" w:rsidP="009829CD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9829CD">
              <w:rPr>
                <w:rFonts w:ascii="Tahoma" w:hAnsi="Tahoma" w:cs="Tahoma"/>
                <w:szCs w:val="20"/>
              </w:rPr>
              <w:t xml:space="preserve">Základní jednotkou ČRS je místní organizace. Ty jsou sdružovány v územních svazech, které tvoří hlavní spolek </w:t>
            </w:r>
            <w:r w:rsidR="00F63C58">
              <w:rPr>
                <w:rFonts w:ascii="Tahoma" w:hAnsi="Tahoma" w:cs="Tahoma"/>
                <w:szCs w:val="20"/>
              </w:rPr>
              <w:t>−</w:t>
            </w:r>
            <w:r w:rsidRPr="009829CD">
              <w:rPr>
                <w:rFonts w:ascii="Tahoma" w:hAnsi="Tahoma" w:cs="Tahoma"/>
                <w:szCs w:val="20"/>
              </w:rPr>
              <w:t xml:space="preserve"> Český rybářský svaz,</w:t>
            </w:r>
            <w:r w:rsidR="00F63C58">
              <w:rPr>
                <w:rFonts w:ascii="Tahoma" w:hAnsi="Tahoma" w:cs="Tahoma"/>
                <w:szCs w:val="20"/>
              </w:rPr>
              <w:t> </w:t>
            </w:r>
            <w:proofErr w:type="spellStart"/>
            <w:r w:rsidRPr="009829CD">
              <w:rPr>
                <w:rFonts w:ascii="Tahoma" w:hAnsi="Tahoma" w:cs="Tahoma"/>
                <w:szCs w:val="20"/>
              </w:rPr>
              <w:t>z.s</w:t>
            </w:r>
            <w:proofErr w:type="spellEnd"/>
            <w:r w:rsidRPr="009829CD">
              <w:rPr>
                <w:rFonts w:ascii="Tahoma" w:hAnsi="Tahoma" w:cs="Tahoma"/>
                <w:szCs w:val="20"/>
              </w:rPr>
              <w:t>. Právní formou územních svazů a místních organizací je pobočný spolek. ČRS tvoří 7 územních svazů a 485 místních organizací.</w:t>
            </w:r>
          </w:p>
          <w:p w14:paraId="4038ED36" w14:textId="77777777" w:rsidR="00387525" w:rsidRPr="009829CD" w:rsidRDefault="00387525" w:rsidP="009829CD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9829CD">
              <w:rPr>
                <w:rFonts w:ascii="Tahoma" w:hAnsi="Tahoma" w:cs="Tahoma"/>
                <w:szCs w:val="20"/>
              </w:rPr>
              <w:t>Členové Svazu se sdružují v místních organizacích. Členská schůze MO volí členy výboru místní organizace (případně předsedu), členy její dozorčí komise, delegáty na územní konferenci a navrhuje delegáty do republikového sněmu.</w:t>
            </w:r>
          </w:p>
          <w:p w14:paraId="62F0F660" w14:textId="746B0CAE" w:rsidR="00387525" w:rsidRPr="009829CD" w:rsidRDefault="00387525" w:rsidP="009829CD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9829CD">
              <w:rPr>
                <w:rFonts w:ascii="Tahoma" w:hAnsi="Tahoma" w:cs="Tahoma"/>
                <w:szCs w:val="20"/>
              </w:rPr>
              <w:t>Územní konference volí členy výboru, předsedu územního svazu a členy územní dozorčí komise, svého zástupce do republikové rady a republikové dozorčí rady a</w:t>
            </w:r>
            <w:r w:rsidR="00F63C58">
              <w:rPr>
                <w:rFonts w:ascii="Tahoma" w:hAnsi="Tahoma" w:cs="Tahoma"/>
                <w:szCs w:val="20"/>
              </w:rPr>
              <w:t> </w:t>
            </w:r>
            <w:r w:rsidRPr="009829CD">
              <w:rPr>
                <w:rFonts w:ascii="Tahoma" w:hAnsi="Tahoma" w:cs="Tahoma"/>
                <w:szCs w:val="20"/>
              </w:rPr>
              <w:t>delegáty do republikového sněmu.</w:t>
            </w:r>
          </w:p>
          <w:p w14:paraId="51289ED6" w14:textId="282E9116" w:rsidR="00387525" w:rsidRPr="009829CD" w:rsidRDefault="00387525" w:rsidP="009829CD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9829CD">
              <w:rPr>
                <w:rFonts w:ascii="Tahoma" w:hAnsi="Tahoma" w:cs="Tahoma"/>
                <w:szCs w:val="20"/>
              </w:rPr>
              <w:t>Vrcholným orgánem Svazu je Republikový sněm, který tvoří delegáti zvolení na</w:t>
            </w:r>
            <w:r w:rsidR="00F63C58">
              <w:rPr>
                <w:rFonts w:ascii="Tahoma" w:hAnsi="Tahoma" w:cs="Tahoma"/>
                <w:szCs w:val="20"/>
              </w:rPr>
              <w:t> </w:t>
            </w:r>
            <w:r w:rsidRPr="009829CD">
              <w:rPr>
                <w:rFonts w:ascii="Tahoma" w:hAnsi="Tahoma" w:cs="Tahoma"/>
                <w:szCs w:val="20"/>
              </w:rPr>
              <w:t>konferencích územních svazů a členové Republikové rady.</w:t>
            </w:r>
          </w:p>
          <w:p w14:paraId="1E62490B" w14:textId="791BB4CE" w:rsidR="00387525" w:rsidRPr="009829CD" w:rsidRDefault="00387525" w:rsidP="009829CD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9829CD">
              <w:rPr>
                <w:rFonts w:ascii="Tahoma" w:hAnsi="Tahoma" w:cs="Tahoma"/>
                <w:szCs w:val="20"/>
              </w:rPr>
              <w:t>Republikový sněm vyhlašuje Republikovou radu a Republikovou dozorčí radu a volí předsedu Svazu.</w:t>
            </w:r>
          </w:p>
          <w:p w14:paraId="3B98E18B" w14:textId="77777777" w:rsidR="00387525" w:rsidRPr="009829CD" w:rsidRDefault="00387525" w:rsidP="009829CD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9829CD">
              <w:rPr>
                <w:rFonts w:ascii="Tahoma" w:hAnsi="Tahoma" w:cs="Tahoma"/>
                <w:szCs w:val="20"/>
              </w:rPr>
              <w:t>V průběhu volebního období může funkcionáře odvolat ten orgán, který jej zvolil.</w:t>
            </w:r>
          </w:p>
          <w:p w14:paraId="73117453" w14:textId="6E50D326" w:rsidR="00387525" w:rsidRPr="009829CD" w:rsidRDefault="00387525" w:rsidP="009829CD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9829CD">
              <w:rPr>
                <w:rFonts w:ascii="Tahoma" w:hAnsi="Tahoma" w:cs="Tahoma"/>
                <w:szCs w:val="20"/>
              </w:rPr>
              <w:t>Člen nesmí vykonávat více funkcí, jsou-li tyto funkce ve vzájemném kontrolním vztahu. Takové funkce nesmějí vykonávat ani členové či jiné osoby, které jsou podle</w:t>
            </w:r>
            <w:r w:rsidR="00F63C58">
              <w:rPr>
                <w:rFonts w:ascii="Tahoma" w:hAnsi="Tahoma" w:cs="Tahoma"/>
                <w:szCs w:val="20"/>
              </w:rPr>
              <w:t> </w:t>
            </w:r>
            <w:r w:rsidRPr="009829CD">
              <w:rPr>
                <w:rFonts w:ascii="Tahoma" w:hAnsi="Tahoma" w:cs="Tahoma"/>
                <w:szCs w:val="20"/>
              </w:rPr>
              <w:t>obecně závazných právních předpisů považovány za osoby blízké.</w:t>
            </w:r>
          </w:p>
          <w:p w14:paraId="7FA88464" w14:textId="77777777" w:rsidR="00387525" w:rsidRPr="009829CD" w:rsidRDefault="00387525" w:rsidP="009829CD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9829CD">
              <w:rPr>
                <w:rFonts w:ascii="Tahoma" w:hAnsi="Tahoma" w:cs="Tahoma"/>
                <w:szCs w:val="20"/>
              </w:rPr>
              <w:t>---</w:t>
            </w:r>
          </w:p>
          <w:p w14:paraId="7EEBF46C" w14:textId="6E0DA286" w:rsidR="00387525" w:rsidRPr="005E7734" w:rsidRDefault="00387525" w:rsidP="00387525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RIS podporuje správu stromové struktury organizačních jednotek (na top levelu ČRS a MRS, případně další komerční subjekty). V rámci organizačních jednotek pak umožňuje:</w:t>
            </w:r>
          </w:p>
          <w:p w14:paraId="3D0CDC6E" w14:textId="5F3DF358" w:rsidR="00387525" w:rsidRPr="009829CD" w:rsidRDefault="00F63C58" w:rsidP="00511220">
            <w:pPr>
              <w:pStyle w:val="Odstavecseseznamem"/>
              <w:numPr>
                <w:ilvl w:val="0"/>
                <w:numId w:val="3"/>
              </w:numPr>
              <w:tabs>
                <w:tab w:val="left" w:pos="1572"/>
              </w:tabs>
              <w:spacing w:before="40" w:after="40"/>
              <w:ind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E</w:t>
            </w:r>
            <w:r w:rsidR="00387525" w:rsidRPr="009829CD">
              <w:rPr>
                <w:rFonts w:ascii="Tahoma" w:hAnsi="Tahoma" w:cs="Tahoma"/>
                <w:sz w:val="20"/>
                <w:szCs w:val="20"/>
                <w:lang w:val="cs-CZ"/>
              </w:rPr>
              <w:t>videnci základních údajů, vložení elektronických verzí dokumentů org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anizační</w:t>
            </w:r>
            <w:r w:rsidR="00387525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 jednotky</w:t>
            </w:r>
          </w:p>
          <w:p w14:paraId="317131EB" w14:textId="187E4B45" w:rsidR="00387525" w:rsidRPr="009829CD" w:rsidRDefault="00F63C58" w:rsidP="00511220">
            <w:pPr>
              <w:pStyle w:val="Odstavecseseznamem"/>
              <w:numPr>
                <w:ilvl w:val="0"/>
                <w:numId w:val="3"/>
              </w:numPr>
              <w:tabs>
                <w:tab w:val="left" w:pos="1572"/>
              </w:tabs>
              <w:spacing w:before="40" w:after="40"/>
              <w:ind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387525" w:rsidRPr="009829CD">
              <w:rPr>
                <w:rFonts w:ascii="Tahoma" w:hAnsi="Tahoma" w:cs="Tahoma"/>
                <w:sz w:val="20"/>
                <w:szCs w:val="20"/>
                <w:lang w:val="cs-CZ"/>
              </w:rPr>
              <w:t>efinici orgánů (název, popis, seznam funkcí, popis odpovědností) a</w:t>
            </w:r>
            <w:r w:rsidR="006A35F6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387525" w:rsidRPr="009829CD">
              <w:rPr>
                <w:rFonts w:ascii="Tahoma" w:hAnsi="Tahoma" w:cs="Tahoma"/>
                <w:sz w:val="20"/>
                <w:szCs w:val="20"/>
                <w:lang w:val="cs-CZ"/>
              </w:rPr>
              <w:t>přiřazení členů do funkcí (s časovým vyznačením)</w:t>
            </w:r>
          </w:p>
          <w:p w14:paraId="5E94C28F" w14:textId="355F670E" w:rsidR="00387525" w:rsidRPr="009829CD" w:rsidRDefault="00F63C58" w:rsidP="00511220">
            <w:pPr>
              <w:pStyle w:val="Odstavecseseznamem"/>
              <w:numPr>
                <w:ilvl w:val="0"/>
                <w:numId w:val="3"/>
              </w:numPr>
              <w:tabs>
                <w:tab w:val="left" w:pos="1572"/>
              </w:tabs>
              <w:spacing w:before="40" w:after="40"/>
              <w:ind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387525" w:rsidRPr="009829CD">
              <w:rPr>
                <w:rFonts w:ascii="Tahoma" w:hAnsi="Tahoma" w:cs="Tahoma"/>
                <w:sz w:val="20"/>
                <w:szCs w:val="20"/>
                <w:lang w:val="cs-CZ"/>
              </w:rPr>
              <w:t>odporu jednání orgánů (příprava agendy jednání, prezenční listina, zápis, schvalovací proces zápisů)</w:t>
            </w:r>
          </w:p>
          <w:p w14:paraId="0BF8DF04" w14:textId="3C058315" w:rsidR="00387525" w:rsidRPr="009829CD" w:rsidRDefault="00F63C58" w:rsidP="00511220">
            <w:pPr>
              <w:pStyle w:val="Odstavecseseznamem"/>
              <w:numPr>
                <w:ilvl w:val="0"/>
                <w:numId w:val="3"/>
              </w:numPr>
              <w:tabs>
                <w:tab w:val="left" w:pos="1572"/>
              </w:tabs>
              <w:spacing w:before="40" w:after="40"/>
              <w:ind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S</w:t>
            </w:r>
            <w:r w:rsidR="00387525" w:rsidRPr="009829CD">
              <w:rPr>
                <w:rFonts w:ascii="Tahoma" w:hAnsi="Tahoma" w:cs="Tahoma"/>
                <w:sz w:val="20"/>
                <w:szCs w:val="20"/>
                <w:lang w:val="cs-CZ"/>
              </w:rPr>
              <w:t>kupiny (pracovní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 skupiny</w:t>
            </w:r>
            <w:r w:rsidR="00387525" w:rsidRPr="009829CD">
              <w:rPr>
                <w:rFonts w:ascii="Tahoma" w:hAnsi="Tahoma" w:cs="Tahoma"/>
                <w:sz w:val="20"/>
                <w:szCs w:val="20"/>
                <w:lang w:val="cs-CZ"/>
              </w:rPr>
              <w:t>, místní skupiny, kluby, kroužky) – přiřazení členů, plán a výkaz činnosti, docházka, testy</w:t>
            </w:r>
          </w:p>
          <w:p w14:paraId="6590419E" w14:textId="63F2D9A6" w:rsidR="00387525" w:rsidRPr="009829CD" w:rsidRDefault="00F63C58" w:rsidP="00511220">
            <w:pPr>
              <w:pStyle w:val="Odstavecseseznamem"/>
              <w:numPr>
                <w:ilvl w:val="0"/>
                <w:numId w:val="3"/>
              </w:numPr>
              <w:tabs>
                <w:tab w:val="left" w:pos="1572"/>
              </w:tabs>
              <w:spacing w:before="40" w:after="40"/>
              <w:ind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387525" w:rsidRPr="009829CD">
              <w:rPr>
                <w:rFonts w:ascii="Tahoma" w:hAnsi="Tahoma" w:cs="Tahoma"/>
                <w:sz w:val="20"/>
                <w:szCs w:val="20"/>
                <w:lang w:val="cs-CZ"/>
              </w:rPr>
              <w:t>lán, řízení a výkaz činností / úkolů org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anizační</w:t>
            </w:r>
            <w:r w:rsidR="00387525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 jednotky, orgánů a skupin</w:t>
            </w:r>
          </w:p>
          <w:p w14:paraId="6C4F31E8" w14:textId="7E75F376" w:rsidR="009829CD" w:rsidRPr="009829CD" w:rsidRDefault="00F63C58" w:rsidP="00511220">
            <w:pPr>
              <w:pStyle w:val="Odstavecseseznamem"/>
              <w:numPr>
                <w:ilvl w:val="0"/>
                <w:numId w:val="3"/>
              </w:numPr>
              <w:tabs>
                <w:tab w:val="left" w:pos="1572"/>
              </w:tabs>
              <w:spacing w:before="40" w:after="40"/>
              <w:ind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387525" w:rsidRPr="009829CD">
              <w:rPr>
                <w:rFonts w:ascii="Tahoma" w:hAnsi="Tahoma" w:cs="Tahoma"/>
                <w:sz w:val="20"/>
                <w:szCs w:val="20"/>
                <w:lang w:val="cs-CZ"/>
              </w:rPr>
              <w:t>azby org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anizační</w:t>
            </w:r>
            <w:r w:rsidR="00387525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 jednotky na členy org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anizační</w:t>
            </w:r>
            <w:r w:rsidR="00387525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 jednotky, revíry, rybochovná zařízení, sklady (krmiv a cizorodých látek), evidenci </w:t>
            </w:r>
            <w:r w:rsidR="00C54681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  <w:r w:rsidR="00387525" w:rsidRPr="009829CD">
              <w:rPr>
                <w:rFonts w:ascii="Tahoma" w:hAnsi="Tahoma" w:cs="Tahoma"/>
                <w:sz w:val="20"/>
                <w:szCs w:val="20"/>
                <w:lang w:val="cs-CZ"/>
              </w:rPr>
              <w:t>, ryb, přiřazení k společnému hospodaření a rybolovu</w:t>
            </w:r>
          </w:p>
          <w:p w14:paraId="310B5F75" w14:textId="703F493D" w:rsidR="00387525" w:rsidRPr="009829CD" w:rsidRDefault="00F63C58" w:rsidP="00511220">
            <w:pPr>
              <w:pStyle w:val="Odstavecseseznamem"/>
              <w:numPr>
                <w:ilvl w:val="0"/>
                <w:numId w:val="3"/>
              </w:numPr>
              <w:tabs>
                <w:tab w:val="left" w:pos="1572"/>
              </w:tabs>
              <w:spacing w:before="40" w:after="40"/>
              <w:ind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387525" w:rsidRPr="009829CD">
              <w:rPr>
                <w:rFonts w:ascii="Tahoma" w:hAnsi="Tahoma" w:cs="Tahoma"/>
                <w:sz w:val="20"/>
                <w:szCs w:val="20"/>
                <w:lang w:val="cs-CZ"/>
              </w:rPr>
              <w:t>efinici parametrů povinností členů</w:t>
            </w:r>
          </w:p>
          <w:p w14:paraId="0531B28A" w14:textId="3206D910" w:rsidR="005A5921" w:rsidRPr="005E7734" w:rsidRDefault="00387525" w:rsidP="00982090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RIS</w:t>
            </w:r>
            <w:r w:rsidR="005A5921" w:rsidRPr="005E7734">
              <w:rPr>
                <w:rFonts w:ascii="Tahoma" w:hAnsi="Tahoma" w:cs="Tahoma"/>
                <w:szCs w:val="20"/>
              </w:rPr>
              <w:t xml:space="preserve"> podporuje správu stromové struktury organizačních jednotek (n</w:t>
            </w:r>
            <w:r w:rsidR="00982090" w:rsidRPr="005E7734">
              <w:rPr>
                <w:rFonts w:ascii="Tahoma" w:hAnsi="Tahoma" w:cs="Tahoma"/>
                <w:szCs w:val="20"/>
              </w:rPr>
              <w:t>a</w:t>
            </w:r>
            <w:r w:rsidR="005A5921" w:rsidRPr="005E7734">
              <w:rPr>
                <w:rFonts w:ascii="Tahoma" w:hAnsi="Tahoma" w:cs="Tahoma"/>
                <w:szCs w:val="20"/>
              </w:rPr>
              <w:t xml:space="preserve"> top levelu ČRS a MRS, případně další komerční subjekty).</w:t>
            </w:r>
          </w:p>
          <w:p w14:paraId="015DF82F" w14:textId="3EC196E6" w:rsidR="005A5921" w:rsidRPr="005E7734" w:rsidRDefault="005A5921" w:rsidP="00982090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V rámci organizačních jednotek pak umožňuje:</w:t>
            </w:r>
          </w:p>
          <w:p w14:paraId="639B9FA4" w14:textId="776E4FC0" w:rsidR="005A5921" w:rsidRPr="009829CD" w:rsidRDefault="00F63C58" w:rsidP="00511220">
            <w:pPr>
              <w:pStyle w:val="Odstavecseseznamem"/>
              <w:numPr>
                <w:ilvl w:val="0"/>
                <w:numId w:val="3"/>
              </w:numPr>
              <w:tabs>
                <w:tab w:val="left" w:pos="1572"/>
              </w:tabs>
              <w:spacing w:before="40" w:after="40"/>
              <w:ind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E</w:t>
            </w:r>
            <w:r w:rsidR="005A5921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videnci základních údajů, </w:t>
            </w:r>
            <w:r w:rsidR="00EC60B2" w:rsidRPr="009829CD">
              <w:rPr>
                <w:rFonts w:ascii="Tahoma" w:hAnsi="Tahoma" w:cs="Tahoma"/>
                <w:sz w:val="20"/>
                <w:szCs w:val="20"/>
                <w:lang w:val="cs-CZ"/>
              </w:rPr>
              <w:t>vložení elektronických verzí dokumentů org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anizační</w:t>
            </w:r>
            <w:r w:rsidR="00EC60B2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 jednotky</w:t>
            </w:r>
          </w:p>
          <w:p w14:paraId="67C7BF6A" w14:textId="4C2803CC" w:rsidR="00EC60B2" w:rsidRPr="009829CD" w:rsidRDefault="00F63C58" w:rsidP="00511220">
            <w:pPr>
              <w:pStyle w:val="Odstavecseseznamem"/>
              <w:numPr>
                <w:ilvl w:val="0"/>
                <w:numId w:val="3"/>
              </w:numPr>
              <w:tabs>
                <w:tab w:val="left" w:pos="1572"/>
              </w:tabs>
              <w:spacing w:before="40" w:after="40"/>
              <w:ind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EC60B2" w:rsidRPr="009829CD">
              <w:rPr>
                <w:rFonts w:ascii="Tahoma" w:hAnsi="Tahoma" w:cs="Tahoma"/>
                <w:sz w:val="20"/>
                <w:szCs w:val="20"/>
                <w:lang w:val="cs-CZ"/>
              </w:rPr>
              <w:t>efinici orgánů (název, popis, seznam funkcí, popis odpovědností) a</w:t>
            </w:r>
            <w:r w:rsidR="006A35F6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EC60B2" w:rsidRPr="009829CD">
              <w:rPr>
                <w:rFonts w:ascii="Tahoma" w:hAnsi="Tahoma" w:cs="Tahoma"/>
                <w:sz w:val="20"/>
                <w:szCs w:val="20"/>
                <w:lang w:val="cs-CZ"/>
              </w:rPr>
              <w:t>přiřazení členů do funkcí (s časovým vyznačením)</w:t>
            </w:r>
          </w:p>
          <w:p w14:paraId="35E4296C" w14:textId="63305772" w:rsidR="00EC60B2" w:rsidRPr="009829CD" w:rsidRDefault="00F63C58" w:rsidP="00511220">
            <w:pPr>
              <w:pStyle w:val="Odstavecseseznamem"/>
              <w:numPr>
                <w:ilvl w:val="0"/>
                <w:numId w:val="3"/>
              </w:numPr>
              <w:tabs>
                <w:tab w:val="left" w:pos="1572"/>
              </w:tabs>
              <w:spacing w:before="40" w:after="40"/>
              <w:ind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P</w:t>
            </w:r>
            <w:r w:rsidR="00EC60B2" w:rsidRPr="009829CD">
              <w:rPr>
                <w:rFonts w:ascii="Tahoma" w:hAnsi="Tahoma" w:cs="Tahoma"/>
                <w:sz w:val="20"/>
                <w:szCs w:val="20"/>
                <w:lang w:val="cs-CZ"/>
              </w:rPr>
              <w:t>odporu jednání orgánů (příprava agendy jednání, prezenční listina, zápis, schvalovací proces zápisů)</w:t>
            </w:r>
          </w:p>
          <w:p w14:paraId="7D51AC6B" w14:textId="7DB41EDF" w:rsidR="00273E81" w:rsidRPr="009829CD" w:rsidRDefault="00F63C58" w:rsidP="00511220">
            <w:pPr>
              <w:pStyle w:val="Odstavecseseznamem"/>
              <w:numPr>
                <w:ilvl w:val="0"/>
                <w:numId w:val="3"/>
              </w:numPr>
              <w:tabs>
                <w:tab w:val="left" w:pos="1572"/>
              </w:tabs>
              <w:spacing w:before="40" w:after="40"/>
              <w:ind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S</w:t>
            </w:r>
            <w:r w:rsidR="00273E81" w:rsidRPr="009829CD">
              <w:rPr>
                <w:rFonts w:ascii="Tahoma" w:hAnsi="Tahoma" w:cs="Tahoma"/>
                <w:sz w:val="20"/>
                <w:szCs w:val="20"/>
                <w:lang w:val="cs-CZ"/>
              </w:rPr>
              <w:t>kupiny (pracovní, místní skupiny, kluby, kroužky) – přiřazení členů, plán a</w:t>
            </w:r>
            <w:r w:rsidR="006A35F6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273E81" w:rsidRPr="009829CD">
              <w:rPr>
                <w:rFonts w:ascii="Tahoma" w:hAnsi="Tahoma" w:cs="Tahoma"/>
                <w:sz w:val="20"/>
                <w:szCs w:val="20"/>
                <w:lang w:val="cs-CZ"/>
              </w:rPr>
              <w:t>výkaz činnosti, docházka, testy</w:t>
            </w:r>
          </w:p>
          <w:p w14:paraId="3070D01D" w14:textId="57D01494" w:rsidR="00273E81" w:rsidRPr="009829CD" w:rsidRDefault="00F63C58" w:rsidP="00511220">
            <w:pPr>
              <w:pStyle w:val="Odstavecseseznamem"/>
              <w:numPr>
                <w:ilvl w:val="0"/>
                <w:numId w:val="3"/>
              </w:numPr>
              <w:tabs>
                <w:tab w:val="left" w:pos="1572"/>
              </w:tabs>
              <w:spacing w:before="40" w:after="40"/>
              <w:ind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0343D2" w:rsidRPr="009829CD">
              <w:rPr>
                <w:rFonts w:ascii="Tahoma" w:hAnsi="Tahoma" w:cs="Tahoma"/>
                <w:sz w:val="20"/>
                <w:szCs w:val="20"/>
                <w:lang w:val="cs-CZ"/>
              </w:rPr>
              <w:t>lán, řízení a výkaz činností /</w:t>
            </w:r>
            <w:r w:rsidR="00273E81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 úkolů </w:t>
            </w:r>
            <w:r w:rsidR="00387525" w:rsidRPr="009829CD">
              <w:rPr>
                <w:rFonts w:ascii="Tahoma" w:hAnsi="Tahoma" w:cs="Tahoma"/>
                <w:sz w:val="20"/>
                <w:szCs w:val="20"/>
                <w:lang w:val="cs-CZ"/>
              </w:rPr>
              <w:t>org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anizační</w:t>
            </w:r>
            <w:r w:rsidR="000343D2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 jednotky, </w:t>
            </w:r>
            <w:r w:rsidR="00273E81" w:rsidRPr="009829CD">
              <w:rPr>
                <w:rFonts w:ascii="Tahoma" w:hAnsi="Tahoma" w:cs="Tahoma"/>
                <w:sz w:val="20"/>
                <w:szCs w:val="20"/>
                <w:lang w:val="cs-CZ"/>
              </w:rPr>
              <w:t>orgánů a skupin</w:t>
            </w:r>
          </w:p>
          <w:p w14:paraId="2C63C50B" w14:textId="2CB3BEFF" w:rsidR="0011482F" w:rsidRPr="009829CD" w:rsidRDefault="00F63C58" w:rsidP="00511220">
            <w:pPr>
              <w:pStyle w:val="Odstavecseseznamem"/>
              <w:numPr>
                <w:ilvl w:val="0"/>
                <w:numId w:val="3"/>
              </w:numPr>
              <w:tabs>
                <w:tab w:val="left" w:pos="1572"/>
              </w:tabs>
              <w:spacing w:before="40" w:after="40"/>
              <w:ind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2624C8" w:rsidRPr="009829CD">
              <w:rPr>
                <w:rFonts w:ascii="Tahoma" w:hAnsi="Tahoma" w:cs="Tahoma"/>
                <w:sz w:val="20"/>
                <w:szCs w:val="20"/>
                <w:lang w:val="cs-CZ"/>
              </w:rPr>
              <w:t>azby</w:t>
            </w:r>
            <w:r w:rsidR="000343D2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387525" w:rsidRPr="009829CD">
              <w:rPr>
                <w:rFonts w:ascii="Tahoma" w:hAnsi="Tahoma" w:cs="Tahoma"/>
                <w:sz w:val="20"/>
                <w:szCs w:val="20"/>
                <w:lang w:val="cs-CZ"/>
              </w:rPr>
              <w:t>org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anizační</w:t>
            </w:r>
            <w:r w:rsidR="000343D2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 jednotky</w:t>
            </w:r>
            <w:r w:rsidR="002624C8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 na členy org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anizační</w:t>
            </w:r>
            <w:r w:rsidR="002624C8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 jednotky, revíry, rybochovná zařízení, sklady (krmiv a cizorodých látek), </w:t>
            </w:r>
            <w:r w:rsidR="005A5921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evidenci </w:t>
            </w:r>
            <w:r w:rsidR="00C54681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  <w:r w:rsidR="005A5921" w:rsidRPr="009829CD">
              <w:rPr>
                <w:rFonts w:ascii="Tahoma" w:hAnsi="Tahoma" w:cs="Tahoma"/>
                <w:sz w:val="20"/>
                <w:szCs w:val="20"/>
                <w:lang w:val="cs-CZ"/>
              </w:rPr>
              <w:t>,</w:t>
            </w:r>
            <w:r w:rsidR="00EC60B2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 ryb,</w:t>
            </w:r>
            <w:r w:rsidR="000343D2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11482F" w:rsidRPr="009829CD">
              <w:rPr>
                <w:rFonts w:ascii="Tahoma" w:hAnsi="Tahoma" w:cs="Tahoma"/>
                <w:sz w:val="20"/>
                <w:szCs w:val="20"/>
                <w:lang w:val="cs-CZ"/>
              </w:rPr>
              <w:t>přiřazení k společnému hospodaření a rybolovu</w:t>
            </w:r>
          </w:p>
          <w:p w14:paraId="53B3C0B0" w14:textId="72386E7A" w:rsidR="005A5921" w:rsidRPr="009829CD" w:rsidRDefault="00F63C58" w:rsidP="00511220">
            <w:pPr>
              <w:pStyle w:val="Odstavecseseznamem"/>
              <w:numPr>
                <w:ilvl w:val="0"/>
                <w:numId w:val="3"/>
              </w:numPr>
              <w:tabs>
                <w:tab w:val="left" w:pos="1572"/>
              </w:tabs>
              <w:spacing w:before="40" w:after="40"/>
              <w:ind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5A5921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efinici parametrů </w:t>
            </w:r>
            <w:r w:rsidR="0011482F" w:rsidRPr="009829CD">
              <w:rPr>
                <w:rFonts w:ascii="Tahoma" w:hAnsi="Tahoma" w:cs="Tahoma"/>
                <w:sz w:val="20"/>
                <w:szCs w:val="20"/>
                <w:lang w:val="cs-CZ"/>
              </w:rPr>
              <w:t>povinností členů</w:t>
            </w:r>
          </w:p>
          <w:p w14:paraId="78E1C0AE" w14:textId="2CBA56E1" w:rsidR="005A5921" w:rsidRPr="005E7734" w:rsidRDefault="00372164" w:rsidP="00982090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Funkční požadavky jsou popsány níže.</w:t>
            </w:r>
          </w:p>
        </w:tc>
      </w:tr>
      <w:tr w:rsidR="005E7734" w:rsidRPr="005E7734" w14:paraId="6E983592" w14:textId="77777777" w:rsidTr="005E5F24">
        <w:tc>
          <w:tcPr>
            <w:tcW w:w="1639" w:type="dxa"/>
          </w:tcPr>
          <w:p w14:paraId="18BBBFB5" w14:textId="77777777" w:rsidR="005A5921" w:rsidRPr="005E7734" w:rsidRDefault="005A5921" w:rsidP="00982090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lastRenderedPageBreak/>
              <w:t>Uživatel</w:t>
            </w:r>
          </w:p>
        </w:tc>
        <w:tc>
          <w:tcPr>
            <w:tcW w:w="7655" w:type="dxa"/>
          </w:tcPr>
          <w:p w14:paraId="3A31D334" w14:textId="77777777" w:rsidR="00294B1B" w:rsidRPr="009829CD" w:rsidRDefault="00294B1B" w:rsidP="00511220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>Správce číselníků</w:t>
            </w:r>
          </w:p>
          <w:p w14:paraId="228484EE" w14:textId="36F444FD" w:rsidR="00294B1B" w:rsidRPr="009829CD" w:rsidRDefault="00294B1B" w:rsidP="00511220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>Správce org</w:t>
            </w:r>
            <w:r w:rsidR="00F63C58">
              <w:rPr>
                <w:rFonts w:ascii="Tahoma" w:hAnsi="Tahoma" w:cs="Tahoma"/>
                <w:sz w:val="20"/>
                <w:szCs w:val="20"/>
                <w:lang w:val="cs-CZ"/>
              </w:rPr>
              <w:t>anizační</w:t>
            </w:r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 jednotky</w:t>
            </w:r>
          </w:p>
          <w:p w14:paraId="1880C289" w14:textId="77777777" w:rsidR="00294B1B" w:rsidRPr="009829CD" w:rsidRDefault="00294B1B" w:rsidP="00511220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>Správce skupiny (a zástupce)</w:t>
            </w:r>
          </w:p>
          <w:p w14:paraId="67AD8DC9" w14:textId="77777777" w:rsidR="00294B1B" w:rsidRPr="009829CD" w:rsidRDefault="00294B1B" w:rsidP="00511220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>Členové orgánů a skupin</w:t>
            </w:r>
          </w:p>
          <w:p w14:paraId="5DFE8C0B" w14:textId="059CB3E2" w:rsidR="00294B1B" w:rsidRPr="009829CD" w:rsidRDefault="00294B1B" w:rsidP="00511220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>Účastníci jednání</w:t>
            </w:r>
          </w:p>
          <w:p w14:paraId="3AD8AD29" w14:textId="3ABB32C1" w:rsidR="00294B1B" w:rsidRPr="009829CD" w:rsidRDefault="00294B1B" w:rsidP="00511220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>Administrátor orgánu</w:t>
            </w:r>
          </w:p>
          <w:p w14:paraId="762E8CD6" w14:textId="54076504" w:rsidR="00294B1B" w:rsidRPr="009829CD" w:rsidRDefault="00294B1B" w:rsidP="00511220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>Zakladatel úkolu</w:t>
            </w:r>
          </w:p>
          <w:p w14:paraId="75B652ED" w14:textId="764CAA4F" w:rsidR="00294B1B" w:rsidRPr="009829CD" w:rsidRDefault="00294B1B" w:rsidP="00511220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>Uživatel</w:t>
            </w:r>
          </w:p>
        </w:tc>
      </w:tr>
      <w:tr w:rsidR="005E7734" w:rsidRPr="005E7734" w14:paraId="4FB3D1F4" w14:textId="77777777" w:rsidTr="005E5F24">
        <w:tc>
          <w:tcPr>
            <w:tcW w:w="1639" w:type="dxa"/>
          </w:tcPr>
          <w:p w14:paraId="604C1C65" w14:textId="77777777" w:rsidR="005A5921" w:rsidRPr="005E7734" w:rsidRDefault="005A5921" w:rsidP="00294B1B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Výstupní dokumenty – tiskové sestavy</w:t>
            </w:r>
          </w:p>
        </w:tc>
        <w:tc>
          <w:tcPr>
            <w:tcW w:w="7655" w:type="dxa"/>
          </w:tcPr>
          <w:p w14:paraId="62EA405B" w14:textId="765B0F5E" w:rsidR="005A5921" w:rsidRPr="009829CD" w:rsidRDefault="00294B1B" w:rsidP="00511220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>Viz Sestavy org</w:t>
            </w:r>
            <w:r w:rsidR="00F63C58">
              <w:rPr>
                <w:rFonts w:ascii="Tahoma" w:hAnsi="Tahoma" w:cs="Tahoma"/>
                <w:sz w:val="20"/>
                <w:szCs w:val="20"/>
                <w:lang w:val="cs-CZ"/>
              </w:rPr>
              <w:t>anizační</w:t>
            </w:r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F63C58">
              <w:rPr>
                <w:rFonts w:ascii="Tahoma" w:hAnsi="Tahoma" w:cs="Tahoma"/>
                <w:sz w:val="20"/>
                <w:szCs w:val="20"/>
                <w:lang w:val="cs-CZ"/>
              </w:rPr>
              <w:t>j</w:t>
            </w:r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>ednotky</w:t>
            </w:r>
          </w:p>
        </w:tc>
      </w:tr>
      <w:tr w:rsidR="005E7734" w:rsidRPr="005E7734" w14:paraId="6899A511" w14:textId="77777777" w:rsidTr="005E5F24">
        <w:tc>
          <w:tcPr>
            <w:tcW w:w="1639" w:type="dxa"/>
          </w:tcPr>
          <w:p w14:paraId="408A50E3" w14:textId="77777777" w:rsidR="005A5921" w:rsidRPr="005E7734" w:rsidRDefault="005A5921" w:rsidP="00982090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Využívané části systému</w:t>
            </w:r>
          </w:p>
        </w:tc>
        <w:tc>
          <w:tcPr>
            <w:tcW w:w="7655" w:type="dxa"/>
          </w:tcPr>
          <w:p w14:paraId="310A94C2" w14:textId="77777777" w:rsidR="005A5921" w:rsidRPr="009829CD" w:rsidRDefault="005A5921" w:rsidP="00511220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proofErr w:type="spellStart"/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>IDS</w:t>
            </w:r>
            <w:proofErr w:type="spellEnd"/>
          </w:p>
          <w:p w14:paraId="3F6A344E" w14:textId="7818D756" w:rsidR="006B12F7" w:rsidRPr="009829CD" w:rsidRDefault="00387525" w:rsidP="00511220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>IS</w:t>
            </w:r>
            <w:r w:rsidR="006B12F7"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 Lipan</w:t>
            </w:r>
          </w:p>
          <w:p w14:paraId="154DE6BD" w14:textId="52E9D490" w:rsidR="00E95134" w:rsidRPr="009829CD" w:rsidRDefault="00E95134" w:rsidP="00511220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 xml:space="preserve">Dětské kroužky jsou nyní pouze jako základní evidence v </w:t>
            </w:r>
            <w:proofErr w:type="spellStart"/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>IDS</w:t>
            </w:r>
            <w:proofErr w:type="spellEnd"/>
          </w:p>
        </w:tc>
      </w:tr>
      <w:tr w:rsidR="005A5921" w:rsidRPr="005E7734" w14:paraId="0320461D" w14:textId="77777777" w:rsidTr="005E5F24">
        <w:tc>
          <w:tcPr>
            <w:tcW w:w="1639" w:type="dxa"/>
          </w:tcPr>
          <w:p w14:paraId="695E7728" w14:textId="77777777" w:rsidR="005A5921" w:rsidRPr="005E7734" w:rsidRDefault="005A5921" w:rsidP="00982090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Požadavky zadavatele k případu užití</w:t>
            </w:r>
          </w:p>
        </w:tc>
        <w:tc>
          <w:tcPr>
            <w:tcW w:w="7655" w:type="dxa"/>
          </w:tcPr>
          <w:p w14:paraId="249B7F1E" w14:textId="77777777" w:rsidR="005A5921" w:rsidRDefault="006B12F7" w:rsidP="00511220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9829CD">
              <w:rPr>
                <w:rFonts w:ascii="Tahoma" w:hAnsi="Tahoma" w:cs="Tahoma"/>
                <w:sz w:val="20"/>
                <w:szCs w:val="20"/>
                <w:lang w:val="cs-CZ"/>
              </w:rPr>
              <w:t>Automatizované reporty na vyšší úroveň</w:t>
            </w:r>
          </w:p>
          <w:p w14:paraId="680E2EA4" w14:textId="76D4F805" w:rsidR="00C805F3" w:rsidRPr="009829CD" w:rsidRDefault="00C805F3" w:rsidP="00511220">
            <w:pPr>
              <w:pStyle w:val="Odstavecseseznamem"/>
              <w:numPr>
                <w:ilvl w:val="0"/>
                <w:numId w:val="4"/>
              </w:numPr>
              <w:tabs>
                <w:tab w:val="left" w:pos="1572"/>
              </w:tabs>
              <w:spacing w:before="40" w:after="40"/>
              <w:ind w:left="360" w:right="57"/>
              <w:contextualSpacing w:val="0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Viz Funkční požadavky</w:t>
            </w:r>
          </w:p>
        </w:tc>
      </w:tr>
    </w:tbl>
    <w:p w14:paraId="0F5855E0" w14:textId="77777777" w:rsidR="00F63C58" w:rsidRPr="005E7734" w:rsidRDefault="00F63C58" w:rsidP="00AF20C0">
      <w:pPr>
        <w:spacing w:before="0" w:after="200" w:line="276" w:lineRule="auto"/>
        <w:ind w:left="0" w:right="0"/>
        <w:jc w:val="left"/>
        <w:rPr>
          <w:rFonts w:ascii="Tahoma" w:hAnsi="Tahoma" w:cs="Tahoma"/>
          <w:szCs w:val="20"/>
        </w:rPr>
      </w:pPr>
    </w:p>
    <w:p w14:paraId="4996082F" w14:textId="77777777" w:rsidR="00372164" w:rsidRPr="005E7734" w:rsidRDefault="00372164" w:rsidP="00C805F3">
      <w:pPr>
        <w:pStyle w:val="Nadpis1"/>
        <w:jc w:val="left"/>
        <w:rPr>
          <w:rFonts w:ascii="Tahoma" w:hAnsi="Tahoma"/>
          <w:color w:val="auto"/>
        </w:rPr>
      </w:pPr>
      <w:r w:rsidRPr="005E7734">
        <w:rPr>
          <w:rFonts w:ascii="Tahoma" w:hAnsi="Tahoma"/>
          <w:color w:val="auto"/>
        </w:rPr>
        <w:t>Funkční požadavky</w:t>
      </w:r>
    </w:p>
    <w:tbl>
      <w:tblPr>
        <w:tblStyle w:val="Prosttabulka1"/>
        <w:tblW w:w="9351" w:type="dxa"/>
        <w:tblLook w:val="0420" w:firstRow="1" w:lastRow="0" w:firstColumn="0" w:lastColumn="0" w:noHBand="0" w:noVBand="1"/>
      </w:tblPr>
      <w:tblGrid>
        <w:gridCol w:w="2211"/>
        <w:gridCol w:w="5058"/>
        <w:gridCol w:w="2082"/>
      </w:tblGrid>
      <w:tr w:rsidR="005E7734" w:rsidRPr="005E7734" w14:paraId="55DE1136" w14:textId="77777777" w:rsidTr="00C805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2211" w:type="dxa"/>
            <w:shd w:val="clear" w:color="auto" w:fill="C6D9F1" w:themeFill="text2" w:themeFillTint="33"/>
          </w:tcPr>
          <w:p w14:paraId="6C16357C" w14:textId="77777777" w:rsidR="00372164" w:rsidRPr="005E7734" w:rsidRDefault="00372164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Název</w:t>
            </w:r>
          </w:p>
        </w:tc>
        <w:tc>
          <w:tcPr>
            <w:tcW w:w="5058" w:type="dxa"/>
            <w:shd w:val="clear" w:color="auto" w:fill="C6D9F1" w:themeFill="text2" w:themeFillTint="33"/>
          </w:tcPr>
          <w:p w14:paraId="2B0ED61A" w14:textId="77777777" w:rsidR="00372164" w:rsidRPr="005E7734" w:rsidRDefault="00372164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Popis</w:t>
            </w:r>
          </w:p>
        </w:tc>
        <w:tc>
          <w:tcPr>
            <w:tcW w:w="2082" w:type="dxa"/>
            <w:shd w:val="clear" w:color="auto" w:fill="C6D9F1" w:themeFill="text2" w:themeFillTint="33"/>
          </w:tcPr>
          <w:p w14:paraId="73386741" w14:textId="77777777" w:rsidR="00372164" w:rsidRPr="005E7734" w:rsidRDefault="00372164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Uživatel</w:t>
            </w:r>
          </w:p>
        </w:tc>
      </w:tr>
      <w:tr w:rsidR="005E7734" w:rsidRPr="005E7734" w14:paraId="5DBB6400" w14:textId="77777777" w:rsidTr="00C8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11" w:type="dxa"/>
            <w:shd w:val="clear" w:color="auto" w:fill="auto"/>
          </w:tcPr>
          <w:p w14:paraId="43473456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Založení organizační jednotky</w:t>
            </w:r>
          </w:p>
        </w:tc>
        <w:tc>
          <w:tcPr>
            <w:tcW w:w="5058" w:type="dxa"/>
            <w:shd w:val="clear" w:color="auto" w:fill="auto"/>
          </w:tcPr>
          <w:p w14:paraId="1DAF9A6A" w14:textId="30D45205" w:rsidR="00372164" w:rsidRPr="005E7734" w:rsidRDefault="00387525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RIS</w:t>
            </w:r>
            <w:r w:rsidR="00372164" w:rsidRPr="005E7734">
              <w:rPr>
                <w:rFonts w:ascii="Tahoma" w:hAnsi="Tahoma" w:cs="Tahoma"/>
                <w:szCs w:val="20"/>
              </w:rPr>
              <w:t xml:space="preserve"> umožňuje založení kořenové organizační jednotky správcem aplikace (defaultně ČRS a MRS, uživatelsky potenciální externí komerční subjekty typu rybářství apod.)</w:t>
            </w:r>
            <w:r w:rsidR="0063122E">
              <w:rPr>
                <w:rFonts w:ascii="Tahoma" w:hAnsi="Tahoma" w:cs="Tahoma"/>
                <w:szCs w:val="20"/>
              </w:rPr>
              <w:t>.</w:t>
            </w:r>
          </w:p>
          <w:p w14:paraId="74C39FCF" w14:textId="17715E8B" w:rsidR="00372164" w:rsidRPr="005E7734" w:rsidRDefault="00372164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Správci organizační jednotky (role) umožňuje vložit podřízené organizační jednotky (primárně ČRS</w:t>
            </w:r>
            <w:r w:rsidR="0063122E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>/</w:t>
            </w:r>
            <w:r w:rsidR="0063122E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 xml:space="preserve">MRS </w:t>
            </w:r>
            <w:r w:rsidR="00E95134" w:rsidRPr="005E7734">
              <w:rPr>
                <w:rFonts w:ascii="Tahoma" w:hAnsi="Tahoma" w:cs="Tahoma"/>
                <w:szCs w:val="20"/>
              </w:rPr>
              <w:t xml:space="preserve">vložit </w:t>
            </w:r>
            <w:r w:rsidRPr="005E7734">
              <w:rPr>
                <w:rFonts w:ascii="Tahoma" w:hAnsi="Tahoma" w:cs="Tahoma"/>
                <w:szCs w:val="20"/>
              </w:rPr>
              <w:t xml:space="preserve">územní svazy, ÚS </w:t>
            </w:r>
            <w:r w:rsidR="00E95134" w:rsidRPr="005E7734">
              <w:rPr>
                <w:rFonts w:ascii="Tahoma" w:hAnsi="Tahoma" w:cs="Tahoma"/>
                <w:szCs w:val="20"/>
              </w:rPr>
              <w:t xml:space="preserve">vložit </w:t>
            </w:r>
            <w:r w:rsidRPr="005E7734">
              <w:rPr>
                <w:rFonts w:ascii="Tahoma" w:hAnsi="Tahoma" w:cs="Tahoma"/>
                <w:szCs w:val="20"/>
              </w:rPr>
              <w:t>místní organizace, příp.</w:t>
            </w:r>
            <w:r w:rsidR="0063122E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>sdružení atp.) a vyplnit jeho název, datum založení a správce org</w:t>
            </w:r>
            <w:r w:rsidR="0063122E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</w:t>
            </w:r>
            <w:r w:rsidR="0063122E">
              <w:rPr>
                <w:rFonts w:ascii="Tahoma" w:hAnsi="Tahoma" w:cs="Tahoma"/>
                <w:szCs w:val="20"/>
              </w:rPr>
              <w:t>j</w:t>
            </w:r>
            <w:r w:rsidRPr="005E7734">
              <w:rPr>
                <w:rFonts w:ascii="Tahoma" w:hAnsi="Tahoma" w:cs="Tahoma"/>
                <w:szCs w:val="20"/>
              </w:rPr>
              <w:t>ednotky</w:t>
            </w:r>
            <w:r w:rsidR="0063122E">
              <w:rPr>
                <w:rFonts w:ascii="Tahoma" w:hAnsi="Tahoma" w:cs="Tahoma"/>
                <w:szCs w:val="20"/>
              </w:rPr>
              <w:t>.</w:t>
            </w:r>
          </w:p>
        </w:tc>
        <w:tc>
          <w:tcPr>
            <w:tcW w:w="2082" w:type="dxa"/>
            <w:shd w:val="clear" w:color="auto" w:fill="auto"/>
          </w:tcPr>
          <w:p w14:paraId="0FD6B719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aplikace</w:t>
            </w:r>
          </w:p>
          <w:p w14:paraId="3B3AE6F7" w14:textId="2C175114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6030D9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</w:t>
            </w:r>
          </w:p>
        </w:tc>
      </w:tr>
      <w:tr w:rsidR="005E7734" w:rsidRPr="005E7734" w14:paraId="5C69E6A0" w14:textId="77777777" w:rsidTr="00C805F3">
        <w:tc>
          <w:tcPr>
            <w:tcW w:w="2211" w:type="dxa"/>
            <w:shd w:val="clear" w:color="auto" w:fill="auto"/>
          </w:tcPr>
          <w:p w14:paraId="78F83EC5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lastRenderedPageBreak/>
              <w:t>Prohlížení organizační jednotky</w:t>
            </w:r>
          </w:p>
        </w:tc>
        <w:tc>
          <w:tcPr>
            <w:tcW w:w="5058" w:type="dxa"/>
            <w:shd w:val="clear" w:color="auto" w:fill="auto"/>
          </w:tcPr>
          <w:p w14:paraId="52BD34D3" w14:textId="1DF22EB9" w:rsidR="00372164" w:rsidRPr="005E7734" w:rsidRDefault="00387525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RIS</w:t>
            </w:r>
            <w:r w:rsidR="00372164" w:rsidRPr="005E7734">
              <w:rPr>
                <w:rFonts w:ascii="Tahoma" w:hAnsi="Tahoma" w:cs="Tahoma"/>
                <w:szCs w:val="20"/>
              </w:rPr>
              <w:t xml:space="preserve"> umožňuje přístup pro čtení k organizační jednotce a celému stromu podřízených organizačních jednotek pro uživatele přiřazené do rolí org</w:t>
            </w:r>
            <w:r w:rsidR="0063122E">
              <w:rPr>
                <w:rFonts w:ascii="Tahoma" w:hAnsi="Tahoma" w:cs="Tahoma"/>
                <w:szCs w:val="20"/>
              </w:rPr>
              <w:t>anizační</w:t>
            </w:r>
            <w:r w:rsidR="00372164" w:rsidRPr="005E7734">
              <w:rPr>
                <w:rFonts w:ascii="Tahoma" w:hAnsi="Tahoma" w:cs="Tahoma"/>
                <w:szCs w:val="20"/>
              </w:rPr>
              <w:t xml:space="preserve"> jednotky a všech jeho orgánů</w:t>
            </w:r>
            <w:r w:rsidR="0063122E">
              <w:rPr>
                <w:rFonts w:ascii="Tahoma" w:hAnsi="Tahoma" w:cs="Tahoma"/>
                <w:szCs w:val="20"/>
              </w:rPr>
              <w:t>.</w:t>
            </w:r>
          </w:p>
          <w:p w14:paraId="668D058C" w14:textId="1B44F660" w:rsidR="00DC1411" w:rsidRPr="005E7734" w:rsidRDefault="00DC1411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Zohlednit přístupová oprávnění, ÚS nemůže vidět do</w:t>
            </w:r>
            <w:r w:rsidR="0063122E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>všech evidencí MO.</w:t>
            </w:r>
          </w:p>
        </w:tc>
        <w:tc>
          <w:tcPr>
            <w:tcW w:w="2082" w:type="dxa"/>
            <w:shd w:val="clear" w:color="auto" w:fill="auto"/>
          </w:tcPr>
          <w:p w14:paraId="4B1AC0F9" w14:textId="5F9679E0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Uživatelé v rolích org</w:t>
            </w:r>
            <w:r w:rsidR="006030D9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</w:t>
            </w:r>
          </w:p>
        </w:tc>
      </w:tr>
      <w:tr w:rsidR="005E7734" w:rsidRPr="005E7734" w14:paraId="0D483E99" w14:textId="77777777" w:rsidTr="00C8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11" w:type="dxa"/>
            <w:shd w:val="clear" w:color="auto" w:fill="auto"/>
          </w:tcPr>
          <w:p w14:paraId="6C8426C6" w14:textId="61672999" w:rsidR="00E13439" w:rsidRPr="005E7734" w:rsidRDefault="00E13439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 xml:space="preserve">Sloučení </w:t>
            </w:r>
            <w:r w:rsidR="00387525" w:rsidRPr="005E7734">
              <w:rPr>
                <w:rFonts w:ascii="Tahoma" w:hAnsi="Tahoma" w:cs="Tahoma"/>
                <w:szCs w:val="20"/>
              </w:rPr>
              <w:t>organizačních</w:t>
            </w:r>
            <w:r w:rsidRPr="005E7734">
              <w:rPr>
                <w:rFonts w:ascii="Tahoma" w:hAnsi="Tahoma" w:cs="Tahoma"/>
                <w:szCs w:val="20"/>
              </w:rPr>
              <w:t xml:space="preserve"> jednotek (např. dvě MO do jedné)</w:t>
            </w:r>
          </w:p>
        </w:tc>
        <w:tc>
          <w:tcPr>
            <w:tcW w:w="5058" w:type="dxa"/>
            <w:shd w:val="clear" w:color="auto" w:fill="auto"/>
          </w:tcPr>
          <w:p w14:paraId="24D06095" w14:textId="3FAC8CC7" w:rsidR="00E13439" w:rsidRPr="005E7734" w:rsidRDefault="0063122E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</w:p>
        </w:tc>
        <w:tc>
          <w:tcPr>
            <w:tcW w:w="2082" w:type="dxa"/>
            <w:shd w:val="clear" w:color="auto" w:fill="auto"/>
          </w:tcPr>
          <w:p w14:paraId="69160845" w14:textId="59A18835" w:rsidR="00E13439" w:rsidRPr="005E7734" w:rsidRDefault="0063122E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-</w:t>
            </w:r>
          </w:p>
        </w:tc>
      </w:tr>
      <w:tr w:rsidR="005E7734" w:rsidRPr="005E7734" w14:paraId="5DDA4C92" w14:textId="77777777" w:rsidTr="00C805F3">
        <w:tc>
          <w:tcPr>
            <w:tcW w:w="2211" w:type="dxa"/>
            <w:shd w:val="clear" w:color="auto" w:fill="auto"/>
          </w:tcPr>
          <w:p w14:paraId="65C15D9E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Výmaz organizační jednotky</w:t>
            </w:r>
          </w:p>
        </w:tc>
        <w:tc>
          <w:tcPr>
            <w:tcW w:w="5058" w:type="dxa"/>
            <w:shd w:val="clear" w:color="auto" w:fill="auto"/>
          </w:tcPr>
          <w:p w14:paraId="463159E7" w14:textId="579BC290" w:rsidR="00372164" w:rsidRPr="005E7734" w:rsidRDefault="00387525" w:rsidP="0063122E">
            <w:pPr>
              <w:tabs>
                <w:tab w:val="left" w:pos="1572"/>
              </w:tabs>
              <w:spacing w:before="40" w:after="40"/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RIS</w:t>
            </w:r>
            <w:r w:rsidR="00372164" w:rsidRPr="005E7734">
              <w:rPr>
                <w:rFonts w:ascii="Tahoma" w:hAnsi="Tahoma" w:cs="Tahoma"/>
                <w:szCs w:val="20"/>
              </w:rPr>
              <w:t xml:space="preserve"> umožňuje vymazat organizační jednotku:</w:t>
            </w:r>
          </w:p>
          <w:p w14:paraId="6E52D525" w14:textId="58B09337" w:rsidR="00372164" w:rsidRPr="0063122E" w:rsidRDefault="0063122E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proofErr w:type="spellStart"/>
            <w:r>
              <w:rPr>
                <w:rFonts w:ascii="Tahoma" w:hAnsi="Tahoma" w:cs="Tahoma"/>
                <w:szCs w:val="20"/>
              </w:rPr>
              <w:t>D</w:t>
            </w:r>
            <w:r w:rsidR="00372164" w:rsidRPr="0063122E">
              <w:rPr>
                <w:rFonts w:ascii="Tahoma" w:hAnsi="Tahoma" w:cs="Tahoma"/>
                <w:szCs w:val="20"/>
              </w:rPr>
              <w:t>elete</w:t>
            </w:r>
            <w:proofErr w:type="spellEnd"/>
            <w:r w:rsidR="00372164" w:rsidRPr="0063122E">
              <w:rPr>
                <w:rFonts w:ascii="Tahoma" w:hAnsi="Tahoma" w:cs="Tahoma"/>
                <w:szCs w:val="20"/>
              </w:rPr>
              <w:t>, pokud nebylo na organizační jednotku nic navázáno, tj. chyba založení</w:t>
            </w:r>
            <w:r>
              <w:rPr>
                <w:rFonts w:ascii="Tahoma" w:hAnsi="Tahoma" w:cs="Tahoma"/>
                <w:szCs w:val="20"/>
              </w:rPr>
              <w:t>.</w:t>
            </w:r>
          </w:p>
          <w:p w14:paraId="7AC7F1A9" w14:textId="004BD588" w:rsidR="00372164" w:rsidRPr="0063122E" w:rsidRDefault="0063122E" w:rsidP="00511220">
            <w:pPr>
              <w:pStyle w:val="Odrkymodr"/>
              <w:numPr>
                <w:ilvl w:val="0"/>
                <w:numId w:val="5"/>
              </w:numPr>
              <w:spacing w:before="40" w:after="4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P</w:t>
            </w:r>
            <w:r w:rsidR="00372164" w:rsidRPr="0063122E">
              <w:rPr>
                <w:rFonts w:ascii="Tahoma" w:hAnsi="Tahoma" w:cs="Tahoma"/>
                <w:szCs w:val="20"/>
              </w:rPr>
              <w:t>říznak smazání, pokud existuje vazba org</w:t>
            </w:r>
            <w:r>
              <w:rPr>
                <w:rFonts w:ascii="Tahoma" w:hAnsi="Tahoma" w:cs="Tahoma"/>
                <w:szCs w:val="20"/>
              </w:rPr>
              <w:t>anizační</w:t>
            </w:r>
            <w:r w:rsidR="00372164" w:rsidRPr="0063122E">
              <w:rPr>
                <w:rFonts w:ascii="Tahoma" w:hAnsi="Tahoma" w:cs="Tahoma"/>
                <w:szCs w:val="20"/>
              </w:rPr>
              <w:t xml:space="preserve"> jednotky na jakoukoli jinou entitu</w:t>
            </w:r>
            <w:r>
              <w:rPr>
                <w:rFonts w:ascii="Tahoma" w:hAnsi="Tahoma" w:cs="Tahoma"/>
                <w:szCs w:val="20"/>
              </w:rPr>
              <w:t>.</w:t>
            </w:r>
          </w:p>
          <w:p w14:paraId="638EDF19" w14:textId="5A4D547E" w:rsidR="00372164" w:rsidRPr="005E7734" w:rsidRDefault="00372164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</w:rPr>
            </w:pPr>
            <w:r w:rsidRPr="007F1FB8">
              <w:rPr>
                <w:rFonts w:ascii="Tahoma" w:hAnsi="Tahoma" w:cs="Tahoma"/>
                <w:szCs w:val="20"/>
              </w:rPr>
              <w:t>Pravomoc výmazu je totožná s právy na založení</w:t>
            </w:r>
            <w:r w:rsidR="0063122E">
              <w:rPr>
                <w:rFonts w:ascii="Tahoma" w:hAnsi="Tahoma" w:cs="Tahoma"/>
                <w:szCs w:val="20"/>
              </w:rPr>
              <w:t>.</w:t>
            </w:r>
          </w:p>
        </w:tc>
        <w:tc>
          <w:tcPr>
            <w:tcW w:w="2082" w:type="dxa"/>
            <w:shd w:val="clear" w:color="auto" w:fill="auto"/>
          </w:tcPr>
          <w:p w14:paraId="7B11A1E9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aplikace</w:t>
            </w:r>
          </w:p>
          <w:p w14:paraId="6E7D740F" w14:textId="176B8CFF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6030D9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</w:t>
            </w:r>
          </w:p>
        </w:tc>
      </w:tr>
      <w:tr w:rsidR="005E7734" w:rsidRPr="005E7734" w14:paraId="4BE13FB3" w14:textId="77777777" w:rsidTr="00C8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11" w:type="dxa"/>
            <w:shd w:val="clear" w:color="auto" w:fill="auto"/>
          </w:tcPr>
          <w:p w14:paraId="1AB87740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Editace organizační jednotky (základní údaje)</w:t>
            </w:r>
          </w:p>
        </w:tc>
        <w:tc>
          <w:tcPr>
            <w:tcW w:w="5058" w:type="dxa"/>
            <w:shd w:val="clear" w:color="auto" w:fill="auto"/>
          </w:tcPr>
          <w:p w14:paraId="31C38F8B" w14:textId="16D14418" w:rsidR="00372164" w:rsidRPr="005E7734" w:rsidRDefault="00372164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63122E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 může vyplnit základní údaje o organizační jednotce:</w:t>
            </w:r>
          </w:p>
          <w:p w14:paraId="3666914D" w14:textId="77777777" w:rsidR="00372164" w:rsidRPr="0063122E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63122E">
              <w:rPr>
                <w:rFonts w:ascii="Tahoma" w:hAnsi="Tahoma" w:cs="Tahoma"/>
                <w:szCs w:val="20"/>
              </w:rPr>
              <w:t>Název</w:t>
            </w:r>
          </w:p>
          <w:p w14:paraId="17E10D98" w14:textId="77777777" w:rsidR="00372164" w:rsidRPr="0063122E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63122E">
              <w:rPr>
                <w:rFonts w:ascii="Tahoma" w:hAnsi="Tahoma" w:cs="Tahoma"/>
                <w:szCs w:val="20"/>
              </w:rPr>
              <w:t>Kód</w:t>
            </w:r>
          </w:p>
          <w:p w14:paraId="2FD332CC" w14:textId="77777777" w:rsidR="00372164" w:rsidRPr="0063122E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63122E">
              <w:rPr>
                <w:rFonts w:ascii="Tahoma" w:hAnsi="Tahoma" w:cs="Tahoma"/>
                <w:szCs w:val="20"/>
              </w:rPr>
              <w:t>Sídlo (adresa)</w:t>
            </w:r>
          </w:p>
          <w:p w14:paraId="545086E3" w14:textId="77777777" w:rsidR="00372164" w:rsidRPr="0063122E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63122E">
              <w:rPr>
                <w:rFonts w:ascii="Tahoma" w:hAnsi="Tahoma" w:cs="Tahoma"/>
                <w:szCs w:val="20"/>
              </w:rPr>
              <w:t>IČ</w:t>
            </w:r>
          </w:p>
          <w:p w14:paraId="305396F2" w14:textId="77777777" w:rsidR="00372164" w:rsidRPr="0063122E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63122E">
              <w:rPr>
                <w:rFonts w:ascii="Tahoma" w:hAnsi="Tahoma" w:cs="Tahoma"/>
                <w:szCs w:val="20"/>
              </w:rPr>
              <w:t>DIČ</w:t>
            </w:r>
          </w:p>
          <w:p w14:paraId="11D28BA6" w14:textId="77777777" w:rsidR="00372164" w:rsidRPr="0063122E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63122E">
              <w:rPr>
                <w:rFonts w:ascii="Tahoma" w:hAnsi="Tahoma" w:cs="Tahoma"/>
                <w:szCs w:val="20"/>
              </w:rPr>
              <w:t>Úřední hodiny</w:t>
            </w:r>
          </w:p>
          <w:p w14:paraId="55440897" w14:textId="77777777" w:rsidR="00372164" w:rsidRPr="0063122E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63122E">
              <w:rPr>
                <w:rFonts w:ascii="Tahoma" w:hAnsi="Tahoma" w:cs="Tahoma"/>
                <w:szCs w:val="20"/>
              </w:rPr>
              <w:t>Telefon</w:t>
            </w:r>
          </w:p>
          <w:p w14:paraId="2E0A65EB" w14:textId="77777777" w:rsidR="00372164" w:rsidRPr="0063122E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63122E">
              <w:rPr>
                <w:rFonts w:ascii="Tahoma" w:hAnsi="Tahoma" w:cs="Tahoma"/>
                <w:szCs w:val="20"/>
              </w:rPr>
              <w:t>Mobil</w:t>
            </w:r>
          </w:p>
          <w:p w14:paraId="5FF4B2C6" w14:textId="77777777" w:rsidR="00372164" w:rsidRPr="0063122E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63122E">
              <w:rPr>
                <w:rFonts w:ascii="Tahoma" w:hAnsi="Tahoma" w:cs="Tahoma"/>
                <w:szCs w:val="20"/>
              </w:rPr>
              <w:t>Email</w:t>
            </w:r>
          </w:p>
          <w:p w14:paraId="497B3DEE" w14:textId="00584367" w:rsidR="00372164" w:rsidRPr="0063122E" w:rsidRDefault="0063122E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W</w:t>
            </w:r>
            <w:r w:rsidR="00372164" w:rsidRPr="0063122E">
              <w:rPr>
                <w:rFonts w:ascii="Tahoma" w:hAnsi="Tahoma" w:cs="Tahoma"/>
                <w:szCs w:val="20"/>
              </w:rPr>
              <w:t>ebové stránky</w:t>
            </w:r>
          </w:p>
          <w:p w14:paraId="1803B1CC" w14:textId="77777777" w:rsidR="00372164" w:rsidRPr="0063122E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63122E">
              <w:rPr>
                <w:rFonts w:ascii="Tahoma" w:hAnsi="Tahoma" w:cs="Tahoma"/>
                <w:szCs w:val="20"/>
              </w:rPr>
              <w:t>Kontakty</w:t>
            </w:r>
          </w:p>
          <w:p w14:paraId="60C8ACE2" w14:textId="77777777" w:rsidR="00372164" w:rsidRPr="0063122E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63122E">
              <w:rPr>
                <w:rFonts w:ascii="Tahoma" w:hAnsi="Tahoma" w:cs="Tahoma"/>
                <w:szCs w:val="20"/>
              </w:rPr>
              <w:t>Facebook apod.</w:t>
            </w:r>
          </w:p>
          <w:p w14:paraId="0D9D48C6" w14:textId="77777777" w:rsidR="00372164" w:rsidRPr="005E7734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</w:rPr>
            </w:pPr>
            <w:r w:rsidRPr="0063122E">
              <w:rPr>
                <w:rFonts w:ascii="Tahoma" w:hAnsi="Tahoma" w:cs="Tahoma"/>
                <w:szCs w:val="20"/>
              </w:rPr>
              <w:t>Datová schránka</w:t>
            </w:r>
          </w:p>
        </w:tc>
        <w:tc>
          <w:tcPr>
            <w:tcW w:w="2082" w:type="dxa"/>
            <w:shd w:val="clear" w:color="auto" w:fill="auto"/>
          </w:tcPr>
          <w:p w14:paraId="65FD9245" w14:textId="72209131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6030D9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</w:t>
            </w:r>
          </w:p>
        </w:tc>
      </w:tr>
      <w:tr w:rsidR="005E7734" w:rsidRPr="005E7734" w14:paraId="6B1E95B8" w14:textId="77777777" w:rsidTr="00C805F3">
        <w:tc>
          <w:tcPr>
            <w:tcW w:w="2211" w:type="dxa"/>
            <w:shd w:val="clear" w:color="auto" w:fill="auto"/>
          </w:tcPr>
          <w:p w14:paraId="1B559FAE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Editace organizační jednotky (vkládání dokumentů)</w:t>
            </w:r>
          </w:p>
        </w:tc>
        <w:tc>
          <w:tcPr>
            <w:tcW w:w="5058" w:type="dxa"/>
            <w:shd w:val="clear" w:color="auto" w:fill="auto"/>
          </w:tcPr>
          <w:p w14:paraId="3EDB8E08" w14:textId="09F3CE78" w:rsidR="00372164" w:rsidRPr="005E7734" w:rsidRDefault="00372164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 xml:space="preserve">Správce </w:t>
            </w:r>
            <w:proofErr w:type="spellStart"/>
            <w:r w:rsidRPr="005E7734">
              <w:rPr>
                <w:rFonts w:ascii="Tahoma" w:hAnsi="Tahoma" w:cs="Tahoma"/>
                <w:szCs w:val="20"/>
              </w:rPr>
              <w:t>org</w:t>
            </w:r>
            <w:proofErr w:type="spellEnd"/>
            <w:r w:rsidRPr="005E7734">
              <w:rPr>
                <w:rFonts w:ascii="Tahoma" w:hAnsi="Tahoma" w:cs="Tahoma"/>
                <w:szCs w:val="20"/>
              </w:rPr>
              <w:t xml:space="preserve">. jednotky může vkládat </w:t>
            </w:r>
            <w:proofErr w:type="spellStart"/>
            <w:r w:rsidRPr="005E7734">
              <w:rPr>
                <w:rFonts w:ascii="Tahoma" w:hAnsi="Tahoma" w:cs="Tahoma"/>
                <w:szCs w:val="20"/>
              </w:rPr>
              <w:t>scany</w:t>
            </w:r>
            <w:proofErr w:type="spellEnd"/>
            <w:r w:rsidRPr="005E7734">
              <w:rPr>
                <w:rFonts w:ascii="Tahoma" w:hAnsi="Tahoma" w:cs="Tahoma"/>
                <w:szCs w:val="20"/>
              </w:rPr>
              <w:t xml:space="preserve"> do</w:t>
            </w:r>
            <w:r w:rsidR="0063122E">
              <w:rPr>
                <w:rFonts w:ascii="Tahoma" w:hAnsi="Tahoma" w:cs="Tahoma"/>
                <w:szCs w:val="20"/>
              </w:rPr>
              <w:t>ku</w:t>
            </w:r>
            <w:r w:rsidRPr="005E7734">
              <w:rPr>
                <w:rFonts w:ascii="Tahoma" w:hAnsi="Tahoma" w:cs="Tahoma"/>
                <w:szCs w:val="20"/>
              </w:rPr>
              <w:t>mentace k organizační jednotce (zakládací listiny atp.)</w:t>
            </w:r>
            <w:r w:rsidR="0063122E">
              <w:rPr>
                <w:rFonts w:ascii="Tahoma" w:hAnsi="Tahoma" w:cs="Tahoma"/>
                <w:szCs w:val="20"/>
              </w:rPr>
              <w:t>.</w:t>
            </w:r>
          </w:p>
        </w:tc>
        <w:tc>
          <w:tcPr>
            <w:tcW w:w="2082" w:type="dxa"/>
            <w:shd w:val="clear" w:color="auto" w:fill="auto"/>
          </w:tcPr>
          <w:p w14:paraId="07E4AF1D" w14:textId="7BD61194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6030D9">
              <w:rPr>
                <w:rFonts w:ascii="Tahoma" w:hAnsi="Tahoma" w:cs="Tahoma"/>
                <w:szCs w:val="20"/>
              </w:rPr>
              <w:t xml:space="preserve">anizační </w:t>
            </w:r>
            <w:r w:rsidRPr="005E7734">
              <w:rPr>
                <w:rFonts w:ascii="Tahoma" w:hAnsi="Tahoma" w:cs="Tahoma"/>
                <w:szCs w:val="20"/>
              </w:rPr>
              <w:t>jednotky</w:t>
            </w:r>
          </w:p>
        </w:tc>
      </w:tr>
      <w:tr w:rsidR="005E7734" w:rsidRPr="005E7734" w14:paraId="5671B7D9" w14:textId="77777777" w:rsidTr="00C8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11" w:type="dxa"/>
            <w:shd w:val="clear" w:color="auto" w:fill="auto"/>
          </w:tcPr>
          <w:p w14:paraId="0F6297CD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Správa organizační jednotky</w:t>
            </w:r>
          </w:p>
        </w:tc>
        <w:tc>
          <w:tcPr>
            <w:tcW w:w="5058" w:type="dxa"/>
            <w:shd w:val="clear" w:color="auto" w:fill="auto"/>
          </w:tcPr>
          <w:p w14:paraId="546652F0" w14:textId="51C9CD91" w:rsidR="00372164" w:rsidRPr="005E7734" w:rsidRDefault="00372164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63122E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 může prostřednictvím pohledu na organizační jednotku zobrazit všechny relevantní informace o org</w:t>
            </w:r>
            <w:r w:rsidR="0063122E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jednotce a případně přejít na editaci </w:t>
            </w:r>
            <w:proofErr w:type="spellStart"/>
            <w:r w:rsidRPr="005E7734">
              <w:rPr>
                <w:rFonts w:ascii="Tahoma" w:hAnsi="Tahoma" w:cs="Tahoma"/>
                <w:szCs w:val="20"/>
              </w:rPr>
              <w:t>vazbených</w:t>
            </w:r>
            <w:proofErr w:type="spellEnd"/>
            <w:r w:rsidRPr="005E7734">
              <w:rPr>
                <w:rFonts w:ascii="Tahoma" w:hAnsi="Tahoma" w:cs="Tahoma"/>
                <w:szCs w:val="20"/>
              </w:rPr>
              <w:t xml:space="preserve"> komponent:</w:t>
            </w:r>
          </w:p>
          <w:p w14:paraId="74889541" w14:textId="77777777" w:rsidR="00372164" w:rsidRPr="0063122E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63122E">
              <w:rPr>
                <w:rFonts w:ascii="Tahoma" w:hAnsi="Tahoma" w:cs="Tahoma"/>
                <w:szCs w:val="20"/>
              </w:rPr>
              <w:t>Rybochovná zařízení</w:t>
            </w:r>
          </w:p>
          <w:p w14:paraId="36D2D72C" w14:textId="77777777" w:rsidR="00372164" w:rsidRPr="0063122E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63122E">
              <w:rPr>
                <w:rFonts w:ascii="Tahoma" w:hAnsi="Tahoma" w:cs="Tahoma"/>
                <w:szCs w:val="20"/>
              </w:rPr>
              <w:t>Sklady krmiv a cizorodých látek</w:t>
            </w:r>
          </w:p>
          <w:p w14:paraId="519596DD" w14:textId="70AE1CEE" w:rsidR="00372164" w:rsidRPr="0063122E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63122E">
              <w:rPr>
                <w:rFonts w:ascii="Tahoma" w:hAnsi="Tahoma" w:cs="Tahoma"/>
                <w:szCs w:val="20"/>
              </w:rPr>
              <w:lastRenderedPageBreak/>
              <w:t>Členská základna (vč</w:t>
            </w:r>
            <w:r w:rsidR="00ED2904">
              <w:rPr>
                <w:rFonts w:ascii="Tahoma" w:hAnsi="Tahoma" w:cs="Tahoma"/>
                <w:szCs w:val="20"/>
              </w:rPr>
              <w:t>etně</w:t>
            </w:r>
            <w:r w:rsidRPr="0063122E">
              <w:rPr>
                <w:rFonts w:ascii="Tahoma" w:hAnsi="Tahoma" w:cs="Tahoma"/>
                <w:szCs w:val="20"/>
              </w:rPr>
              <w:t xml:space="preserve"> vyznamenání, kárná řízení apod.)</w:t>
            </w:r>
          </w:p>
          <w:p w14:paraId="72C97AFE" w14:textId="4482A1DC" w:rsidR="00372164" w:rsidRPr="0063122E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63122E">
              <w:rPr>
                <w:rFonts w:ascii="Tahoma" w:hAnsi="Tahoma" w:cs="Tahoma"/>
                <w:szCs w:val="20"/>
              </w:rPr>
              <w:t>Povolenky, známky</w:t>
            </w:r>
            <w:r w:rsidR="00E95134" w:rsidRPr="0063122E">
              <w:rPr>
                <w:rFonts w:ascii="Tahoma" w:hAnsi="Tahoma" w:cs="Tahoma"/>
                <w:szCs w:val="20"/>
              </w:rPr>
              <w:t xml:space="preserve"> (vč</w:t>
            </w:r>
            <w:r w:rsidR="00ED2904">
              <w:rPr>
                <w:rFonts w:ascii="Tahoma" w:hAnsi="Tahoma" w:cs="Tahoma"/>
                <w:szCs w:val="20"/>
              </w:rPr>
              <w:t>etně</w:t>
            </w:r>
            <w:r w:rsidR="00E95134" w:rsidRPr="0063122E">
              <w:rPr>
                <w:rFonts w:ascii="Tahoma" w:hAnsi="Tahoma" w:cs="Tahoma"/>
                <w:szCs w:val="20"/>
              </w:rPr>
              <w:t xml:space="preserve"> nároku na povolenky zdarma, zákaz výdeje povolenek)</w:t>
            </w:r>
          </w:p>
          <w:p w14:paraId="368052E4" w14:textId="1F8BF6D5" w:rsidR="00372164" w:rsidRPr="0063122E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63122E">
              <w:rPr>
                <w:rFonts w:ascii="Tahoma" w:hAnsi="Tahoma" w:cs="Tahoma"/>
                <w:szCs w:val="20"/>
              </w:rPr>
              <w:t>Finance (vč</w:t>
            </w:r>
            <w:r w:rsidR="00ED2904">
              <w:rPr>
                <w:rFonts w:ascii="Tahoma" w:hAnsi="Tahoma" w:cs="Tahoma"/>
                <w:szCs w:val="20"/>
              </w:rPr>
              <w:t>etně</w:t>
            </w:r>
            <w:r w:rsidRPr="0063122E">
              <w:rPr>
                <w:rFonts w:ascii="Tahoma" w:hAnsi="Tahoma" w:cs="Tahoma"/>
                <w:szCs w:val="20"/>
              </w:rPr>
              <w:t xml:space="preserve"> sklad </w:t>
            </w:r>
            <w:r w:rsidR="00C54681">
              <w:rPr>
                <w:rFonts w:ascii="Tahoma" w:hAnsi="Tahoma" w:cs="Tahoma"/>
                <w:szCs w:val="20"/>
              </w:rPr>
              <w:t>členských příspěvků</w:t>
            </w:r>
            <w:r w:rsidRPr="0063122E">
              <w:rPr>
                <w:rFonts w:ascii="Tahoma" w:hAnsi="Tahoma" w:cs="Tahoma"/>
                <w:szCs w:val="20"/>
              </w:rPr>
              <w:t>)</w:t>
            </w:r>
          </w:p>
          <w:p w14:paraId="73F8CEF7" w14:textId="5BB0A662" w:rsidR="00372164" w:rsidRPr="005E7734" w:rsidRDefault="00372164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63122E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 může (s přiložením rozhodnutí podřízené org</w:t>
            </w:r>
            <w:r w:rsidR="0063122E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jednotky) přiřadit podřízenou org</w:t>
            </w:r>
            <w:r w:rsidR="0063122E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jednotku do společného hospodaření a výkonu rybářského práva (vazba na</w:t>
            </w:r>
            <w:r w:rsidR="0063122E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>Revíry a výkon rybářského práva)</w:t>
            </w:r>
          </w:p>
        </w:tc>
        <w:tc>
          <w:tcPr>
            <w:tcW w:w="2082" w:type="dxa"/>
            <w:shd w:val="clear" w:color="auto" w:fill="auto"/>
          </w:tcPr>
          <w:p w14:paraId="2B28C747" w14:textId="0E07DB49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lastRenderedPageBreak/>
              <w:t>Správce org</w:t>
            </w:r>
            <w:r w:rsidR="006030D9">
              <w:rPr>
                <w:rFonts w:ascii="Tahoma" w:hAnsi="Tahoma" w:cs="Tahoma"/>
                <w:szCs w:val="20"/>
              </w:rPr>
              <w:t xml:space="preserve">anizační </w:t>
            </w:r>
            <w:r w:rsidRPr="005E7734">
              <w:rPr>
                <w:rFonts w:ascii="Tahoma" w:hAnsi="Tahoma" w:cs="Tahoma"/>
                <w:szCs w:val="20"/>
              </w:rPr>
              <w:t>jednotky</w:t>
            </w:r>
          </w:p>
        </w:tc>
      </w:tr>
      <w:tr w:rsidR="005E7734" w:rsidRPr="005E7734" w14:paraId="4375D64D" w14:textId="77777777" w:rsidTr="00C805F3">
        <w:tc>
          <w:tcPr>
            <w:tcW w:w="2211" w:type="dxa"/>
            <w:shd w:val="clear" w:color="auto" w:fill="auto"/>
          </w:tcPr>
          <w:p w14:paraId="63A6DD7E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Definice povinností členů</w:t>
            </w:r>
          </w:p>
        </w:tc>
        <w:tc>
          <w:tcPr>
            <w:tcW w:w="5058" w:type="dxa"/>
            <w:shd w:val="clear" w:color="auto" w:fill="auto"/>
          </w:tcPr>
          <w:p w14:paraId="138C0690" w14:textId="5AD8EDF4" w:rsidR="00372164" w:rsidRPr="005E7734" w:rsidRDefault="00372164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6D4647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 stanovuje formou úkolů / činností (viz níže) členům hromadně povinnosti, vč</w:t>
            </w:r>
            <w:r w:rsidR="00ED2904">
              <w:rPr>
                <w:rFonts w:ascii="Tahoma" w:hAnsi="Tahoma" w:cs="Tahoma"/>
                <w:szCs w:val="20"/>
              </w:rPr>
              <w:t xml:space="preserve">etně </w:t>
            </w:r>
            <w:r w:rsidRPr="005E7734">
              <w:rPr>
                <w:rFonts w:ascii="Tahoma" w:hAnsi="Tahoma" w:cs="Tahoma"/>
                <w:szCs w:val="20"/>
              </w:rPr>
              <w:t xml:space="preserve">počtu atp. (standardně na kalendářní rok a další rok, paušálně pro členy, děti, další specifické skupiny). A to z číselníku povinností – viz též vazba na </w:t>
            </w:r>
            <w:r w:rsidR="006D4647">
              <w:rPr>
                <w:rFonts w:ascii="Tahoma" w:hAnsi="Tahoma" w:cs="Tahoma"/>
                <w:szCs w:val="20"/>
              </w:rPr>
              <w:t>k</w:t>
            </w:r>
            <w:r w:rsidRPr="005E7734">
              <w:rPr>
                <w:rFonts w:ascii="Tahoma" w:hAnsi="Tahoma" w:cs="Tahoma"/>
                <w:szCs w:val="20"/>
              </w:rPr>
              <w:t>árné řízení.</w:t>
            </w:r>
          </w:p>
        </w:tc>
        <w:tc>
          <w:tcPr>
            <w:tcW w:w="2082" w:type="dxa"/>
            <w:shd w:val="clear" w:color="auto" w:fill="auto"/>
          </w:tcPr>
          <w:p w14:paraId="7DE48957" w14:textId="786AD45D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6030D9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</w:t>
            </w:r>
          </w:p>
        </w:tc>
      </w:tr>
      <w:tr w:rsidR="005E7734" w:rsidRPr="005E7734" w14:paraId="760F06D1" w14:textId="77777777" w:rsidTr="00C8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11" w:type="dxa"/>
            <w:shd w:val="clear" w:color="auto" w:fill="auto"/>
          </w:tcPr>
          <w:p w14:paraId="1AAB2004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Externí prodejce</w:t>
            </w:r>
          </w:p>
        </w:tc>
        <w:tc>
          <w:tcPr>
            <w:tcW w:w="5058" w:type="dxa"/>
            <w:shd w:val="clear" w:color="auto" w:fill="auto"/>
          </w:tcPr>
          <w:p w14:paraId="31F7FD57" w14:textId="77777777" w:rsidR="00372164" w:rsidRPr="005E7734" w:rsidRDefault="00372164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 xml:space="preserve">Správce </w:t>
            </w:r>
            <w:proofErr w:type="spellStart"/>
            <w:r w:rsidRPr="005E7734">
              <w:rPr>
                <w:rFonts w:ascii="Tahoma" w:hAnsi="Tahoma" w:cs="Tahoma"/>
                <w:szCs w:val="20"/>
              </w:rPr>
              <w:t>org</w:t>
            </w:r>
            <w:proofErr w:type="spellEnd"/>
            <w:r w:rsidRPr="005E7734">
              <w:rPr>
                <w:rFonts w:ascii="Tahoma" w:hAnsi="Tahoma" w:cs="Tahoma"/>
                <w:szCs w:val="20"/>
              </w:rPr>
              <w:t>. jednotky má možnost zadat externí subjekt zajišťující prodej povolenek:</w:t>
            </w:r>
          </w:p>
          <w:p w14:paraId="11BEBBD0" w14:textId="77777777" w:rsidR="00372164" w:rsidRPr="00A31A5C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A31A5C">
              <w:rPr>
                <w:rFonts w:ascii="Tahoma" w:hAnsi="Tahoma" w:cs="Tahoma"/>
                <w:szCs w:val="20"/>
              </w:rPr>
              <w:t>Název</w:t>
            </w:r>
          </w:p>
          <w:p w14:paraId="5D37DFCB" w14:textId="77777777" w:rsidR="00372164" w:rsidRPr="00A31A5C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A31A5C">
              <w:rPr>
                <w:rFonts w:ascii="Tahoma" w:hAnsi="Tahoma" w:cs="Tahoma"/>
                <w:szCs w:val="20"/>
              </w:rPr>
              <w:t>Kód</w:t>
            </w:r>
          </w:p>
          <w:p w14:paraId="439168A8" w14:textId="77777777" w:rsidR="00372164" w:rsidRPr="00A31A5C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A31A5C">
              <w:rPr>
                <w:rFonts w:ascii="Tahoma" w:hAnsi="Tahoma" w:cs="Tahoma"/>
                <w:szCs w:val="20"/>
              </w:rPr>
              <w:t>Adresa</w:t>
            </w:r>
          </w:p>
          <w:p w14:paraId="3C68BCD0" w14:textId="77777777" w:rsidR="00372164" w:rsidRPr="00A31A5C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A31A5C">
              <w:rPr>
                <w:rFonts w:ascii="Tahoma" w:hAnsi="Tahoma" w:cs="Tahoma"/>
                <w:szCs w:val="20"/>
              </w:rPr>
              <w:t>Kontaktní informace</w:t>
            </w:r>
          </w:p>
          <w:p w14:paraId="192051DB" w14:textId="77777777" w:rsidR="00372164" w:rsidRPr="00A31A5C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A31A5C">
              <w:rPr>
                <w:rFonts w:ascii="Tahoma" w:hAnsi="Tahoma" w:cs="Tahoma"/>
                <w:szCs w:val="20"/>
              </w:rPr>
              <w:t>Přílohy (smlouva apod.)</w:t>
            </w:r>
          </w:p>
          <w:p w14:paraId="07F0ED51" w14:textId="77777777" w:rsidR="00372164" w:rsidRPr="00A31A5C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A31A5C">
              <w:rPr>
                <w:rFonts w:ascii="Tahoma" w:hAnsi="Tahoma" w:cs="Tahoma"/>
                <w:szCs w:val="20"/>
              </w:rPr>
              <w:t>Vazba na zákaz prodeje povolenek</w:t>
            </w:r>
          </w:p>
          <w:p w14:paraId="40CCFD17" w14:textId="77777777" w:rsidR="00372164" w:rsidRPr="00A31A5C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A31A5C">
              <w:rPr>
                <w:rFonts w:ascii="Tahoma" w:hAnsi="Tahoma" w:cs="Tahoma"/>
                <w:szCs w:val="20"/>
              </w:rPr>
              <w:t>Vazba na povolenky</w:t>
            </w:r>
          </w:p>
          <w:p w14:paraId="13162BD5" w14:textId="3D78CDCF" w:rsidR="00372164" w:rsidRPr="00A31A5C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A31A5C">
              <w:rPr>
                <w:rFonts w:ascii="Tahoma" w:hAnsi="Tahoma" w:cs="Tahoma"/>
                <w:szCs w:val="20"/>
              </w:rPr>
              <w:t xml:space="preserve">Vazba na finance (uzávěrka, sklad </w:t>
            </w:r>
            <w:r w:rsidR="00C54681">
              <w:rPr>
                <w:rFonts w:ascii="Tahoma" w:hAnsi="Tahoma" w:cs="Tahoma"/>
                <w:szCs w:val="20"/>
              </w:rPr>
              <w:t>členských příspěvků</w:t>
            </w:r>
            <w:r w:rsidRPr="00A31A5C">
              <w:rPr>
                <w:rFonts w:ascii="Tahoma" w:hAnsi="Tahoma" w:cs="Tahoma"/>
                <w:szCs w:val="20"/>
              </w:rPr>
              <w:t xml:space="preserve"> (povolenky, známky), historie transakcí)</w:t>
            </w:r>
          </w:p>
          <w:p w14:paraId="549C4100" w14:textId="77777777" w:rsidR="00372164" w:rsidRPr="00A31A5C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A31A5C">
              <w:rPr>
                <w:rFonts w:ascii="Tahoma" w:hAnsi="Tahoma" w:cs="Tahoma"/>
                <w:szCs w:val="20"/>
              </w:rPr>
              <w:t>Vazba na evidenci rybářů (členů i nečlenů)</w:t>
            </w:r>
          </w:p>
          <w:p w14:paraId="097686CD" w14:textId="77777777" w:rsidR="00372164" w:rsidRPr="00A31A5C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A31A5C">
              <w:rPr>
                <w:rFonts w:ascii="Tahoma" w:hAnsi="Tahoma" w:cs="Tahoma"/>
                <w:szCs w:val="20"/>
              </w:rPr>
              <w:t>Vazba na ceník povolenek</w:t>
            </w:r>
          </w:p>
          <w:p w14:paraId="231E2C3C" w14:textId="78129BDA" w:rsidR="00372164" w:rsidRPr="00A31A5C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A31A5C">
              <w:rPr>
                <w:rFonts w:ascii="Tahoma" w:hAnsi="Tahoma" w:cs="Tahoma"/>
                <w:szCs w:val="20"/>
              </w:rPr>
              <w:t>Rozcestník (interní) prodejce – odkaz na</w:t>
            </w:r>
            <w:r w:rsidR="006D4647">
              <w:rPr>
                <w:rFonts w:ascii="Tahoma" w:hAnsi="Tahoma" w:cs="Tahoma"/>
                <w:szCs w:val="20"/>
              </w:rPr>
              <w:t> </w:t>
            </w:r>
            <w:r w:rsidRPr="00A31A5C">
              <w:rPr>
                <w:rFonts w:ascii="Tahoma" w:hAnsi="Tahoma" w:cs="Tahoma"/>
                <w:szCs w:val="20"/>
              </w:rPr>
              <w:t>všechny relevantní informace pro danou úroveň</w:t>
            </w:r>
          </w:p>
          <w:p w14:paraId="5793B164" w14:textId="7CF1DF45" w:rsidR="00372164" w:rsidRPr="00A31A5C" w:rsidRDefault="00372164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A31A5C">
              <w:rPr>
                <w:rFonts w:ascii="Tahoma" w:hAnsi="Tahoma" w:cs="Tahoma"/>
                <w:szCs w:val="20"/>
              </w:rPr>
              <w:t xml:space="preserve">(Adresář externích subjektů / dodavatelů / odběratelů – např. na vyúčtování zarybnění, dodací listy, kontaktní adresář, </w:t>
            </w:r>
            <w:proofErr w:type="spellStart"/>
            <w:r w:rsidRPr="00A31A5C">
              <w:rPr>
                <w:rFonts w:ascii="Tahoma" w:hAnsi="Tahoma" w:cs="Tahoma"/>
                <w:szCs w:val="20"/>
              </w:rPr>
              <w:t>předvyplňování</w:t>
            </w:r>
            <w:proofErr w:type="spellEnd"/>
            <w:r w:rsidRPr="00A31A5C">
              <w:rPr>
                <w:rFonts w:ascii="Tahoma" w:hAnsi="Tahoma" w:cs="Tahoma"/>
                <w:szCs w:val="20"/>
              </w:rPr>
              <w:t xml:space="preserve"> do formulářů</w:t>
            </w:r>
            <w:r w:rsidR="006D4647">
              <w:rPr>
                <w:rFonts w:ascii="Tahoma" w:hAnsi="Tahoma" w:cs="Tahoma"/>
                <w:szCs w:val="20"/>
              </w:rPr>
              <w:t>.</w:t>
            </w:r>
            <w:r w:rsidRPr="00A31A5C">
              <w:rPr>
                <w:rFonts w:ascii="Tahoma" w:hAnsi="Tahoma" w:cs="Tahoma"/>
                <w:szCs w:val="20"/>
              </w:rPr>
              <w:t>)</w:t>
            </w:r>
          </w:p>
        </w:tc>
        <w:tc>
          <w:tcPr>
            <w:tcW w:w="2082" w:type="dxa"/>
            <w:shd w:val="clear" w:color="auto" w:fill="auto"/>
          </w:tcPr>
          <w:p w14:paraId="580940FD" w14:textId="53D55FB1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6030D9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</w:t>
            </w:r>
          </w:p>
        </w:tc>
      </w:tr>
      <w:tr w:rsidR="005E7734" w:rsidRPr="005E7734" w14:paraId="1EBBA78D" w14:textId="77777777" w:rsidTr="00C805F3">
        <w:tc>
          <w:tcPr>
            <w:tcW w:w="2211" w:type="dxa"/>
            <w:shd w:val="clear" w:color="auto" w:fill="auto"/>
          </w:tcPr>
          <w:p w14:paraId="3985891F" w14:textId="77F55AD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Sestavy org</w:t>
            </w:r>
            <w:r w:rsidR="006030D9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</w:t>
            </w:r>
          </w:p>
        </w:tc>
        <w:tc>
          <w:tcPr>
            <w:tcW w:w="5058" w:type="dxa"/>
            <w:shd w:val="clear" w:color="auto" w:fill="auto"/>
          </w:tcPr>
          <w:p w14:paraId="52EA3437" w14:textId="71AD0FF3" w:rsidR="00372164" w:rsidRPr="005E7734" w:rsidRDefault="00372164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6D4647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 a další v rolích org</w:t>
            </w:r>
            <w:r w:rsidR="006D4647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 mají možnost zobrazit</w:t>
            </w:r>
            <w:r w:rsidR="006D4647">
              <w:rPr>
                <w:rFonts w:ascii="Tahoma" w:hAnsi="Tahoma" w:cs="Tahoma"/>
                <w:szCs w:val="20"/>
              </w:rPr>
              <w:t xml:space="preserve"> </w:t>
            </w:r>
            <w:r w:rsidRPr="005E7734">
              <w:rPr>
                <w:rFonts w:ascii="Tahoma" w:hAnsi="Tahoma" w:cs="Tahoma"/>
                <w:szCs w:val="20"/>
              </w:rPr>
              <w:t>/</w:t>
            </w:r>
            <w:r w:rsidR="006D4647">
              <w:rPr>
                <w:rFonts w:ascii="Tahoma" w:hAnsi="Tahoma" w:cs="Tahoma"/>
                <w:szCs w:val="20"/>
              </w:rPr>
              <w:t xml:space="preserve"> </w:t>
            </w:r>
            <w:r w:rsidRPr="005E7734">
              <w:rPr>
                <w:rFonts w:ascii="Tahoma" w:hAnsi="Tahoma" w:cs="Tahoma"/>
                <w:szCs w:val="20"/>
              </w:rPr>
              <w:t>tisknout</w:t>
            </w:r>
            <w:r w:rsidR="006D4647">
              <w:rPr>
                <w:rFonts w:ascii="Tahoma" w:hAnsi="Tahoma" w:cs="Tahoma"/>
                <w:szCs w:val="20"/>
              </w:rPr>
              <w:t xml:space="preserve"> </w:t>
            </w:r>
            <w:r w:rsidRPr="005E7734">
              <w:rPr>
                <w:rFonts w:ascii="Tahoma" w:hAnsi="Tahoma" w:cs="Tahoma"/>
                <w:szCs w:val="20"/>
              </w:rPr>
              <w:t>/</w:t>
            </w:r>
            <w:r w:rsidR="006D4647">
              <w:rPr>
                <w:rFonts w:ascii="Tahoma" w:hAnsi="Tahoma" w:cs="Tahoma"/>
                <w:szCs w:val="20"/>
              </w:rPr>
              <w:t xml:space="preserve"> </w:t>
            </w:r>
            <w:r w:rsidRPr="005E7734">
              <w:rPr>
                <w:rFonts w:ascii="Tahoma" w:hAnsi="Tahoma" w:cs="Tahoma"/>
                <w:szCs w:val="20"/>
              </w:rPr>
              <w:t>exportovat sestavy pro org</w:t>
            </w:r>
            <w:r w:rsidR="006D4647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jednotku:</w:t>
            </w:r>
          </w:p>
          <w:p w14:paraId="7DE20688" w14:textId="0580C381" w:rsidR="00372164" w:rsidRPr="007F1FB8" w:rsidRDefault="006D4647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D</w:t>
            </w:r>
            <w:r w:rsidR="00372164" w:rsidRPr="007F1FB8">
              <w:rPr>
                <w:rFonts w:ascii="Tahoma" w:hAnsi="Tahoma" w:cs="Tahoma"/>
                <w:szCs w:val="20"/>
              </w:rPr>
              <w:t>enní finanční uzávěrka (prodeje povolenek, známek, ...)</w:t>
            </w:r>
          </w:p>
          <w:p w14:paraId="63218677" w14:textId="71FA589F" w:rsidR="00372164" w:rsidRPr="007F1FB8" w:rsidRDefault="006D4647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D</w:t>
            </w:r>
            <w:r w:rsidR="00372164" w:rsidRPr="007F1FB8">
              <w:rPr>
                <w:rFonts w:ascii="Tahoma" w:hAnsi="Tahoma" w:cs="Tahoma"/>
                <w:szCs w:val="20"/>
              </w:rPr>
              <w:t xml:space="preserve">atabáze konkrétního roku – aktuální databáze financí – souhrn finance přijato </w:t>
            </w:r>
            <w:r w:rsidR="00372164" w:rsidRPr="007F1FB8">
              <w:rPr>
                <w:rFonts w:ascii="Tahoma" w:hAnsi="Tahoma" w:cs="Tahoma"/>
                <w:szCs w:val="20"/>
              </w:rPr>
              <w:lastRenderedPageBreak/>
              <w:t>do</w:t>
            </w:r>
            <w:r>
              <w:rPr>
                <w:rFonts w:ascii="Tahoma" w:hAnsi="Tahoma" w:cs="Tahoma"/>
                <w:szCs w:val="20"/>
              </w:rPr>
              <w:t> </w:t>
            </w:r>
            <w:r w:rsidR="00372164" w:rsidRPr="007F1FB8">
              <w:rPr>
                <w:rFonts w:ascii="Tahoma" w:hAnsi="Tahoma" w:cs="Tahoma"/>
                <w:szCs w:val="20"/>
              </w:rPr>
              <w:t>členů, odvod územnímu svazu, uhrazeno územnímu svazu</w:t>
            </w:r>
          </w:p>
          <w:p w14:paraId="18307533" w14:textId="24F57A6C" w:rsidR="00372164" w:rsidRPr="007F1FB8" w:rsidRDefault="006D4647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Č</w:t>
            </w:r>
            <w:r w:rsidR="00372164" w:rsidRPr="007F1FB8">
              <w:rPr>
                <w:rFonts w:ascii="Tahoma" w:hAnsi="Tahoma" w:cs="Tahoma"/>
                <w:szCs w:val="20"/>
              </w:rPr>
              <w:t>lenská základna</w:t>
            </w:r>
          </w:p>
          <w:p w14:paraId="160CE392" w14:textId="05B30844" w:rsidR="00372164" w:rsidRPr="007F1FB8" w:rsidRDefault="006D4647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P</w:t>
            </w:r>
            <w:r w:rsidR="00372164" w:rsidRPr="007F1FB8">
              <w:rPr>
                <w:rFonts w:ascii="Tahoma" w:hAnsi="Tahoma" w:cs="Tahoma"/>
                <w:szCs w:val="20"/>
              </w:rPr>
              <w:t>latby – k úhradě</w:t>
            </w:r>
          </w:p>
          <w:p w14:paraId="07831ACE" w14:textId="7562A1A4" w:rsidR="00372164" w:rsidRPr="007F1FB8" w:rsidRDefault="006D4647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F</w:t>
            </w:r>
            <w:r w:rsidR="00372164" w:rsidRPr="007F1FB8">
              <w:rPr>
                <w:rFonts w:ascii="Tahoma" w:hAnsi="Tahoma" w:cs="Tahoma"/>
                <w:szCs w:val="20"/>
              </w:rPr>
              <w:t>aktury – již uhrazené</w:t>
            </w:r>
          </w:p>
          <w:p w14:paraId="4BA7FE3E" w14:textId="677CD3B3" w:rsidR="00372164" w:rsidRPr="007F1FB8" w:rsidRDefault="006D4647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O</w:t>
            </w:r>
            <w:r w:rsidR="00372164" w:rsidRPr="007F1FB8">
              <w:rPr>
                <w:rFonts w:ascii="Tahoma" w:hAnsi="Tahoma" w:cs="Tahoma"/>
                <w:szCs w:val="20"/>
              </w:rPr>
              <w:t>bjednávky – dodací listy, vratky</w:t>
            </w:r>
          </w:p>
          <w:p w14:paraId="06D16D37" w14:textId="42825685" w:rsidR="00372164" w:rsidRPr="007F1FB8" w:rsidRDefault="006D4647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P</w:t>
            </w:r>
            <w:r w:rsidR="00372164" w:rsidRPr="007F1FB8">
              <w:rPr>
                <w:rFonts w:ascii="Tahoma" w:hAnsi="Tahoma" w:cs="Tahoma"/>
                <w:szCs w:val="20"/>
              </w:rPr>
              <w:t>říjmové doklady</w:t>
            </w:r>
          </w:p>
          <w:p w14:paraId="569E70BD" w14:textId="4CF8957B" w:rsidR="00372164" w:rsidRPr="005E7734" w:rsidRDefault="00372164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7F1FB8">
              <w:rPr>
                <w:rFonts w:ascii="Tahoma" w:hAnsi="Tahoma" w:cs="Tahoma"/>
                <w:szCs w:val="20"/>
              </w:rPr>
              <w:t xml:space="preserve">Sestavy musí být </w:t>
            </w:r>
            <w:proofErr w:type="spellStart"/>
            <w:r w:rsidRPr="007F1FB8">
              <w:rPr>
                <w:rFonts w:ascii="Tahoma" w:hAnsi="Tahoma" w:cs="Tahoma"/>
                <w:szCs w:val="20"/>
              </w:rPr>
              <w:t>customizovatelné</w:t>
            </w:r>
            <w:proofErr w:type="spellEnd"/>
            <w:r w:rsidRPr="007F1FB8">
              <w:rPr>
                <w:rFonts w:ascii="Tahoma" w:hAnsi="Tahoma" w:cs="Tahoma"/>
                <w:szCs w:val="20"/>
              </w:rPr>
              <w:t xml:space="preserve"> (zobrazení všech položek s možností výběru k zobrazení, filtrování, řazení) výběr </w:t>
            </w:r>
            <w:proofErr w:type="spellStart"/>
            <w:r w:rsidRPr="007F1FB8">
              <w:rPr>
                <w:rFonts w:ascii="Tahoma" w:hAnsi="Tahoma" w:cs="Tahoma"/>
                <w:szCs w:val="20"/>
              </w:rPr>
              <w:t>parametrizovatelný</w:t>
            </w:r>
            <w:proofErr w:type="spellEnd"/>
            <w:r w:rsidRPr="007F1FB8">
              <w:rPr>
                <w:rFonts w:ascii="Tahoma" w:hAnsi="Tahoma" w:cs="Tahoma"/>
                <w:szCs w:val="20"/>
              </w:rPr>
              <w:t xml:space="preserve"> i z pohledu času (k</w:t>
            </w:r>
            <w:r w:rsidR="006D4647">
              <w:rPr>
                <w:rFonts w:ascii="Tahoma" w:hAnsi="Tahoma" w:cs="Tahoma"/>
                <w:szCs w:val="20"/>
              </w:rPr>
              <w:t> </w:t>
            </w:r>
            <w:r w:rsidRPr="007F1FB8">
              <w:rPr>
                <w:rFonts w:ascii="Tahoma" w:hAnsi="Tahoma" w:cs="Tahoma"/>
                <w:szCs w:val="20"/>
              </w:rPr>
              <w:t>jakémukoliv datu)</w:t>
            </w:r>
            <w:r w:rsidR="006D4647">
              <w:rPr>
                <w:rFonts w:ascii="Tahoma" w:hAnsi="Tahoma" w:cs="Tahoma"/>
                <w:szCs w:val="20"/>
              </w:rPr>
              <w:t>.</w:t>
            </w:r>
          </w:p>
          <w:p w14:paraId="1757DF20" w14:textId="778B6732" w:rsidR="00372164" w:rsidRPr="005E7734" w:rsidRDefault="00372164" w:rsidP="006030D9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Příjmové doklady – sumář příjmů za celý den (denní závěrka) – bez vazby na ekonomický systém. Závěrky i zpětně (ukládat archivovat)</w:t>
            </w:r>
            <w:r w:rsidR="006D4647">
              <w:rPr>
                <w:rFonts w:ascii="Tahoma" w:hAnsi="Tahoma" w:cs="Tahoma"/>
                <w:szCs w:val="20"/>
              </w:rPr>
              <w:t>.</w:t>
            </w:r>
          </w:p>
        </w:tc>
        <w:tc>
          <w:tcPr>
            <w:tcW w:w="2082" w:type="dxa"/>
            <w:shd w:val="clear" w:color="auto" w:fill="auto"/>
          </w:tcPr>
          <w:p w14:paraId="211787A6" w14:textId="151D964D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lastRenderedPageBreak/>
              <w:t>Správce org</w:t>
            </w:r>
            <w:r w:rsidR="006030D9">
              <w:rPr>
                <w:rFonts w:ascii="Tahoma" w:hAnsi="Tahoma" w:cs="Tahoma"/>
                <w:szCs w:val="20"/>
              </w:rPr>
              <w:t xml:space="preserve">anizační </w:t>
            </w:r>
            <w:r w:rsidRPr="005E7734">
              <w:rPr>
                <w:rFonts w:ascii="Tahoma" w:hAnsi="Tahoma" w:cs="Tahoma"/>
                <w:szCs w:val="20"/>
              </w:rPr>
              <w:t>jednotky</w:t>
            </w:r>
          </w:p>
        </w:tc>
      </w:tr>
      <w:tr w:rsidR="005E7734" w:rsidRPr="005E7734" w14:paraId="5025D670" w14:textId="77777777" w:rsidTr="00C8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11" w:type="dxa"/>
            <w:shd w:val="clear" w:color="auto" w:fill="auto"/>
          </w:tcPr>
          <w:p w14:paraId="20178133" w14:textId="4FF809C8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Definice orgánů org</w:t>
            </w:r>
            <w:r w:rsidR="006030D9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</w:t>
            </w:r>
          </w:p>
        </w:tc>
        <w:tc>
          <w:tcPr>
            <w:tcW w:w="5058" w:type="dxa"/>
            <w:shd w:val="clear" w:color="auto" w:fill="auto"/>
          </w:tcPr>
          <w:p w14:paraId="40C4451D" w14:textId="69F3045A" w:rsidR="00372164" w:rsidRPr="007F1FB8" w:rsidRDefault="00372164" w:rsidP="002F1D24">
            <w:pPr>
              <w:tabs>
                <w:tab w:val="left" w:pos="1572"/>
              </w:tabs>
              <w:spacing w:before="40" w:after="40"/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2F1D24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 může definovat orgány </w:t>
            </w:r>
            <w:r w:rsidR="00387525" w:rsidRPr="005E7734">
              <w:rPr>
                <w:rFonts w:ascii="Tahoma" w:hAnsi="Tahoma" w:cs="Tahoma"/>
                <w:szCs w:val="20"/>
              </w:rPr>
              <w:t>org</w:t>
            </w:r>
            <w:r w:rsidR="002F1D24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jednotky, tj. o</w:t>
            </w:r>
            <w:r w:rsidRPr="007F1FB8">
              <w:rPr>
                <w:rFonts w:ascii="Tahoma" w:hAnsi="Tahoma" w:cs="Tahoma"/>
                <w:szCs w:val="20"/>
              </w:rPr>
              <w:t>dbory, komise, výbory a</w:t>
            </w:r>
            <w:r w:rsidR="006A35F6">
              <w:rPr>
                <w:rFonts w:ascii="Tahoma" w:hAnsi="Tahoma" w:cs="Tahoma"/>
                <w:szCs w:val="20"/>
              </w:rPr>
              <w:t> </w:t>
            </w:r>
            <w:r w:rsidRPr="007F1FB8">
              <w:rPr>
                <w:rFonts w:ascii="Tahoma" w:hAnsi="Tahoma" w:cs="Tahoma"/>
                <w:szCs w:val="20"/>
              </w:rPr>
              <w:t>orgány (procesně jsou zřizovány dle pravomocí dle</w:t>
            </w:r>
            <w:r w:rsidR="002F1D24">
              <w:rPr>
                <w:rFonts w:ascii="Tahoma" w:hAnsi="Tahoma" w:cs="Tahoma"/>
                <w:szCs w:val="20"/>
              </w:rPr>
              <w:t> </w:t>
            </w:r>
            <w:r w:rsidRPr="007F1FB8">
              <w:rPr>
                <w:rFonts w:ascii="Tahoma" w:hAnsi="Tahoma" w:cs="Tahoma"/>
                <w:szCs w:val="20"/>
              </w:rPr>
              <w:t xml:space="preserve">stanov – </w:t>
            </w:r>
            <w:r w:rsidR="00387525" w:rsidRPr="007F1FB8">
              <w:rPr>
                <w:rFonts w:ascii="Tahoma" w:hAnsi="Tahoma" w:cs="Tahoma"/>
                <w:szCs w:val="20"/>
              </w:rPr>
              <w:t>Rada ČRS</w:t>
            </w:r>
            <w:r w:rsidRPr="007F1FB8">
              <w:rPr>
                <w:rFonts w:ascii="Tahoma" w:hAnsi="Tahoma" w:cs="Tahoma"/>
                <w:szCs w:val="20"/>
              </w:rPr>
              <w:t>, ÚS, MO) – a to názvem, popisem, definicí funkcí a jejich počtu v orgánu a</w:t>
            </w:r>
            <w:r w:rsidR="002F1D24">
              <w:rPr>
                <w:rFonts w:ascii="Tahoma" w:hAnsi="Tahoma" w:cs="Tahoma"/>
                <w:szCs w:val="20"/>
              </w:rPr>
              <w:t> </w:t>
            </w:r>
            <w:r w:rsidRPr="007F1FB8">
              <w:rPr>
                <w:rFonts w:ascii="Tahoma" w:hAnsi="Tahoma" w:cs="Tahoma"/>
                <w:szCs w:val="20"/>
              </w:rPr>
              <w:t>případně popisem odpovědností jednotlivých funkcí.</w:t>
            </w:r>
          </w:p>
          <w:p w14:paraId="449C3D3B" w14:textId="72B42A06" w:rsidR="00372164" w:rsidRPr="007F1FB8" w:rsidRDefault="00372164" w:rsidP="002F1D24">
            <w:pPr>
              <w:tabs>
                <w:tab w:val="left" w:pos="1572"/>
              </w:tabs>
              <w:spacing w:before="40" w:after="40"/>
              <w:ind w:left="0"/>
              <w:rPr>
                <w:rFonts w:ascii="Tahoma" w:hAnsi="Tahoma" w:cs="Tahoma"/>
                <w:szCs w:val="20"/>
              </w:rPr>
            </w:pPr>
            <w:r w:rsidRPr="007F1FB8">
              <w:rPr>
                <w:rFonts w:ascii="Tahoma" w:hAnsi="Tahoma" w:cs="Tahoma"/>
                <w:szCs w:val="20"/>
              </w:rPr>
              <w:t>Seznam standardních orgánů jednotlivých org</w:t>
            </w:r>
            <w:r w:rsidR="002F1D24">
              <w:rPr>
                <w:rFonts w:ascii="Tahoma" w:hAnsi="Tahoma" w:cs="Tahoma"/>
                <w:szCs w:val="20"/>
              </w:rPr>
              <w:t>anizačních</w:t>
            </w:r>
            <w:r w:rsidRPr="007F1FB8">
              <w:rPr>
                <w:rFonts w:ascii="Tahoma" w:hAnsi="Tahoma" w:cs="Tahoma"/>
                <w:szCs w:val="20"/>
              </w:rPr>
              <w:t xml:space="preserve"> jednotek: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1361"/>
              <w:gridCol w:w="1701"/>
              <w:gridCol w:w="1701"/>
            </w:tblGrid>
            <w:tr w:rsidR="005E7734" w:rsidRPr="005E7734" w14:paraId="7F7DF3D0" w14:textId="77777777" w:rsidTr="002F1D24">
              <w:tc>
                <w:tcPr>
                  <w:tcW w:w="1361" w:type="dxa"/>
                  <w:shd w:val="clear" w:color="auto" w:fill="BFBFBF" w:themeFill="background1" w:themeFillShade="BF"/>
                </w:tcPr>
                <w:p w14:paraId="38E5D627" w14:textId="04BD1D26" w:rsidR="00372164" w:rsidRPr="005E7734" w:rsidRDefault="00372164" w:rsidP="002F1D24">
                  <w:pPr>
                    <w:tabs>
                      <w:tab w:val="left" w:pos="1572"/>
                    </w:tabs>
                    <w:spacing w:before="40" w:after="40"/>
                    <w:ind w:left="0"/>
                    <w:jc w:val="left"/>
                    <w:rPr>
                      <w:rFonts w:ascii="Tahoma" w:hAnsi="Tahoma" w:cs="Tahoma"/>
                    </w:rPr>
                  </w:pPr>
                  <w:r w:rsidRPr="005E7734">
                    <w:rPr>
                      <w:rFonts w:ascii="Tahoma" w:hAnsi="Tahoma" w:cs="Tahoma"/>
                    </w:rPr>
                    <w:t>ČRS /</w:t>
                  </w:r>
                  <w:r w:rsidR="002F1D24">
                    <w:rPr>
                      <w:rFonts w:ascii="Tahoma" w:hAnsi="Tahoma" w:cs="Tahoma"/>
                    </w:rPr>
                    <w:t xml:space="preserve"> </w:t>
                  </w:r>
                  <w:r w:rsidRPr="005E7734">
                    <w:rPr>
                      <w:rFonts w:ascii="Tahoma" w:hAnsi="Tahoma" w:cs="Tahoma"/>
                    </w:rPr>
                    <w:t>MRS</w:t>
                  </w:r>
                </w:p>
              </w:tc>
              <w:tc>
                <w:tcPr>
                  <w:tcW w:w="1701" w:type="dxa"/>
                  <w:shd w:val="clear" w:color="auto" w:fill="BFBFBF" w:themeFill="background1" w:themeFillShade="BF"/>
                </w:tcPr>
                <w:p w14:paraId="64556836" w14:textId="77777777" w:rsidR="00372164" w:rsidRPr="005E7734" w:rsidRDefault="00372164" w:rsidP="002F1D24">
                  <w:pPr>
                    <w:tabs>
                      <w:tab w:val="left" w:pos="1572"/>
                    </w:tabs>
                    <w:spacing w:before="40" w:after="40"/>
                    <w:ind w:left="0"/>
                    <w:jc w:val="left"/>
                    <w:rPr>
                      <w:rFonts w:ascii="Tahoma" w:hAnsi="Tahoma" w:cs="Tahoma"/>
                    </w:rPr>
                  </w:pPr>
                  <w:r w:rsidRPr="005E7734">
                    <w:rPr>
                      <w:rFonts w:ascii="Tahoma" w:hAnsi="Tahoma" w:cs="Tahoma"/>
                    </w:rPr>
                    <w:t>ÚS</w:t>
                  </w:r>
                </w:p>
              </w:tc>
              <w:tc>
                <w:tcPr>
                  <w:tcW w:w="1701" w:type="dxa"/>
                  <w:shd w:val="clear" w:color="auto" w:fill="BFBFBF" w:themeFill="background1" w:themeFillShade="BF"/>
                </w:tcPr>
                <w:p w14:paraId="3B8BDBD9" w14:textId="77777777" w:rsidR="00372164" w:rsidRPr="005E7734" w:rsidRDefault="00372164" w:rsidP="002F1D24">
                  <w:pPr>
                    <w:tabs>
                      <w:tab w:val="left" w:pos="1572"/>
                    </w:tabs>
                    <w:spacing w:before="40" w:after="40"/>
                    <w:ind w:left="0"/>
                    <w:jc w:val="left"/>
                    <w:rPr>
                      <w:rFonts w:ascii="Tahoma" w:hAnsi="Tahoma" w:cs="Tahoma"/>
                    </w:rPr>
                  </w:pPr>
                  <w:r w:rsidRPr="005E7734">
                    <w:rPr>
                      <w:rFonts w:ascii="Tahoma" w:hAnsi="Tahoma" w:cs="Tahoma"/>
                    </w:rPr>
                    <w:t>MO</w:t>
                  </w:r>
                </w:p>
              </w:tc>
            </w:tr>
            <w:tr w:rsidR="005E7734" w:rsidRPr="005E7734" w14:paraId="2BC88861" w14:textId="77777777" w:rsidTr="002F1D24">
              <w:tc>
                <w:tcPr>
                  <w:tcW w:w="1361" w:type="dxa"/>
                </w:tcPr>
                <w:p w14:paraId="1DFF668E" w14:textId="706C056E" w:rsidR="00372164" w:rsidRPr="005E7734" w:rsidRDefault="005E7734" w:rsidP="002F1D24">
                  <w:pPr>
                    <w:tabs>
                      <w:tab w:val="left" w:pos="1572"/>
                    </w:tabs>
                    <w:spacing w:before="40" w:after="40"/>
                    <w:ind w:left="0"/>
                    <w:jc w:val="lef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Sněm</w:t>
                  </w:r>
                </w:p>
              </w:tc>
              <w:tc>
                <w:tcPr>
                  <w:tcW w:w="1701" w:type="dxa"/>
                </w:tcPr>
                <w:p w14:paraId="6A0E0FF4" w14:textId="41CC9F2A" w:rsidR="00372164" w:rsidRPr="005E7734" w:rsidRDefault="005E7734" w:rsidP="002F1D24">
                  <w:pPr>
                    <w:tabs>
                      <w:tab w:val="left" w:pos="1572"/>
                    </w:tabs>
                    <w:spacing w:before="40" w:after="40"/>
                    <w:ind w:left="0"/>
                    <w:jc w:val="lef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Ú</w:t>
                  </w:r>
                  <w:r w:rsidR="00372164" w:rsidRPr="005E7734">
                    <w:rPr>
                      <w:rFonts w:ascii="Tahoma" w:hAnsi="Tahoma" w:cs="Tahoma"/>
                    </w:rPr>
                    <w:t>zemní konference</w:t>
                  </w:r>
                </w:p>
              </w:tc>
              <w:tc>
                <w:tcPr>
                  <w:tcW w:w="1701" w:type="dxa"/>
                </w:tcPr>
                <w:p w14:paraId="3886F096" w14:textId="496DB4C1" w:rsidR="00372164" w:rsidRPr="005E7734" w:rsidRDefault="005E7734" w:rsidP="002F1D24">
                  <w:pPr>
                    <w:tabs>
                      <w:tab w:val="left" w:pos="1572"/>
                    </w:tabs>
                    <w:spacing w:before="40" w:after="40"/>
                    <w:ind w:left="0"/>
                    <w:jc w:val="lef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Č</w:t>
                  </w:r>
                  <w:r w:rsidR="00372164" w:rsidRPr="005E7734">
                    <w:rPr>
                      <w:rFonts w:ascii="Tahoma" w:hAnsi="Tahoma" w:cs="Tahoma"/>
                    </w:rPr>
                    <w:t>lenská schůze</w:t>
                  </w:r>
                </w:p>
              </w:tc>
            </w:tr>
            <w:tr w:rsidR="005E7734" w:rsidRPr="005E7734" w14:paraId="1F53F905" w14:textId="77777777" w:rsidTr="002F1D24">
              <w:tc>
                <w:tcPr>
                  <w:tcW w:w="1361" w:type="dxa"/>
                </w:tcPr>
                <w:p w14:paraId="4724BB91" w14:textId="0F67F40B" w:rsidR="00372164" w:rsidRPr="005E7734" w:rsidRDefault="005E7734" w:rsidP="002F1D24">
                  <w:pPr>
                    <w:tabs>
                      <w:tab w:val="left" w:pos="1572"/>
                    </w:tabs>
                    <w:spacing w:before="40" w:after="40"/>
                    <w:ind w:left="0"/>
                    <w:jc w:val="lef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Rada</w:t>
                  </w:r>
                </w:p>
              </w:tc>
              <w:tc>
                <w:tcPr>
                  <w:tcW w:w="1701" w:type="dxa"/>
                </w:tcPr>
                <w:p w14:paraId="673C8AB5" w14:textId="235E2677" w:rsidR="00372164" w:rsidRPr="005E7734" w:rsidRDefault="005E7734" w:rsidP="002F1D24">
                  <w:pPr>
                    <w:tabs>
                      <w:tab w:val="left" w:pos="1572"/>
                    </w:tabs>
                    <w:spacing w:before="40" w:after="40"/>
                    <w:ind w:left="0"/>
                    <w:jc w:val="lef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V</w:t>
                  </w:r>
                  <w:r w:rsidR="00372164" w:rsidRPr="005E7734">
                    <w:rPr>
                      <w:rFonts w:ascii="Tahoma" w:hAnsi="Tahoma" w:cs="Tahoma"/>
                    </w:rPr>
                    <w:t>ýbor územního svazu</w:t>
                  </w:r>
                </w:p>
              </w:tc>
              <w:tc>
                <w:tcPr>
                  <w:tcW w:w="1701" w:type="dxa"/>
                </w:tcPr>
                <w:p w14:paraId="18A22436" w14:textId="2B46BAEA" w:rsidR="00372164" w:rsidRPr="005E7734" w:rsidRDefault="005E7734" w:rsidP="002F1D24">
                  <w:pPr>
                    <w:tabs>
                      <w:tab w:val="left" w:pos="1572"/>
                    </w:tabs>
                    <w:spacing w:before="40" w:after="40"/>
                    <w:ind w:left="0"/>
                    <w:jc w:val="lef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V</w:t>
                  </w:r>
                  <w:r w:rsidR="00372164" w:rsidRPr="005E7734">
                    <w:rPr>
                      <w:rFonts w:ascii="Tahoma" w:hAnsi="Tahoma" w:cs="Tahoma"/>
                    </w:rPr>
                    <w:t>ýbor</w:t>
                  </w:r>
                </w:p>
              </w:tc>
            </w:tr>
            <w:tr w:rsidR="005E7734" w:rsidRPr="005E7734" w14:paraId="16F60ED6" w14:textId="77777777" w:rsidTr="002F1D24">
              <w:tc>
                <w:tcPr>
                  <w:tcW w:w="1361" w:type="dxa"/>
                </w:tcPr>
                <w:p w14:paraId="738500A4" w14:textId="1A38697F" w:rsidR="00372164" w:rsidRPr="005E7734" w:rsidRDefault="005E7734" w:rsidP="002F1D24">
                  <w:pPr>
                    <w:tabs>
                      <w:tab w:val="left" w:pos="1572"/>
                    </w:tabs>
                    <w:spacing w:before="40" w:after="40"/>
                    <w:ind w:left="0"/>
                    <w:jc w:val="lef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Odbory</w:t>
                  </w:r>
                </w:p>
              </w:tc>
              <w:tc>
                <w:tcPr>
                  <w:tcW w:w="1701" w:type="dxa"/>
                </w:tcPr>
                <w:p w14:paraId="50768CE3" w14:textId="20911699" w:rsidR="00372164" w:rsidRPr="005E7734" w:rsidRDefault="005E7734" w:rsidP="002F1D24">
                  <w:pPr>
                    <w:tabs>
                      <w:tab w:val="left" w:pos="1572"/>
                    </w:tabs>
                    <w:spacing w:before="40" w:after="40"/>
                    <w:ind w:left="0"/>
                    <w:jc w:val="lef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U</w:t>
                  </w:r>
                  <w:r w:rsidR="00372164" w:rsidRPr="005E7734">
                    <w:rPr>
                      <w:rFonts w:ascii="Tahoma" w:hAnsi="Tahoma" w:cs="Tahoma"/>
                    </w:rPr>
                    <w:t>zemní dozorčí komise</w:t>
                  </w:r>
                </w:p>
              </w:tc>
              <w:tc>
                <w:tcPr>
                  <w:tcW w:w="1701" w:type="dxa"/>
                </w:tcPr>
                <w:p w14:paraId="6F07BD4C" w14:textId="5C2B3BCE" w:rsidR="00372164" w:rsidRPr="005E7734" w:rsidRDefault="005E7734" w:rsidP="002F1D24">
                  <w:pPr>
                    <w:tabs>
                      <w:tab w:val="left" w:pos="1572"/>
                    </w:tabs>
                    <w:spacing w:before="40" w:after="40"/>
                    <w:ind w:left="0"/>
                    <w:jc w:val="lef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Ú</w:t>
                  </w:r>
                  <w:r w:rsidR="00372164" w:rsidRPr="005E7734">
                    <w:rPr>
                      <w:rFonts w:ascii="Tahoma" w:hAnsi="Tahoma" w:cs="Tahoma"/>
                    </w:rPr>
                    <w:t>zemní komise</w:t>
                  </w:r>
                </w:p>
              </w:tc>
            </w:tr>
            <w:tr w:rsidR="005E7734" w:rsidRPr="005E7734" w14:paraId="19F18B9F" w14:textId="77777777" w:rsidTr="002F1D24">
              <w:tc>
                <w:tcPr>
                  <w:tcW w:w="1361" w:type="dxa"/>
                </w:tcPr>
                <w:p w14:paraId="78A3F5E4" w14:textId="6895A5C5" w:rsidR="00372164" w:rsidRPr="005E7734" w:rsidRDefault="00372164" w:rsidP="002F1D24">
                  <w:pPr>
                    <w:tabs>
                      <w:tab w:val="left" w:pos="1572"/>
                    </w:tabs>
                    <w:spacing w:before="40" w:after="40"/>
                    <w:ind w:left="0"/>
                    <w:jc w:val="lef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1701" w:type="dxa"/>
                </w:tcPr>
                <w:p w14:paraId="451D16FA" w14:textId="1E8E082D" w:rsidR="00372164" w:rsidRPr="005E7734" w:rsidRDefault="005E7734" w:rsidP="002F1D24">
                  <w:pPr>
                    <w:tabs>
                      <w:tab w:val="left" w:pos="1572"/>
                    </w:tabs>
                    <w:spacing w:before="40" w:after="40"/>
                    <w:ind w:left="0"/>
                    <w:jc w:val="lef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</w:t>
                  </w:r>
                  <w:r w:rsidR="00372164" w:rsidRPr="005E7734">
                    <w:rPr>
                      <w:rFonts w:ascii="Tahoma" w:hAnsi="Tahoma" w:cs="Tahoma"/>
                    </w:rPr>
                    <w:t>konomická komise a další</w:t>
                  </w:r>
                  <w:r w:rsidR="00E95134" w:rsidRPr="005E7734">
                    <w:rPr>
                      <w:rFonts w:ascii="Tahoma" w:hAnsi="Tahoma" w:cs="Tahoma"/>
                    </w:rPr>
                    <w:t xml:space="preserve"> odbory a komise</w:t>
                  </w:r>
                </w:p>
              </w:tc>
              <w:tc>
                <w:tcPr>
                  <w:tcW w:w="1701" w:type="dxa"/>
                </w:tcPr>
                <w:p w14:paraId="08074512" w14:textId="2543A744" w:rsidR="00372164" w:rsidRPr="005E7734" w:rsidRDefault="005E7734" w:rsidP="002F1D24">
                  <w:pPr>
                    <w:tabs>
                      <w:tab w:val="left" w:pos="1572"/>
                    </w:tabs>
                    <w:spacing w:before="40" w:after="40"/>
                    <w:ind w:left="0"/>
                    <w:jc w:val="left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</w:t>
                  </w:r>
                  <w:r w:rsidR="00FF0A0B" w:rsidRPr="005E7734">
                    <w:rPr>
                      <w:rFonts w:ascii="Tahoma" w:hAnsi="Tahoma" w:cs="Tahoma"/>
                    </w:rPr>
                    <w:t>konomická komise a další odbory a komise</w:t>
                  </w:r>
                </w:p>
              </w:tc>
            </w:tr>
          </w:tbl>
          <w:p w14:paraId="6286228F" w14:textId="77777777" w:rsidR="00372164" w:rsidRPr="005E7734" w:rsidRDefault="00372164" w:rsidP="002F1D24">
            <w:pPr>
              <w:tabs>
                <w:tab w:val="left" w:pos="1572"/>
              </w:tabs>
              <w:spacing w:before="40" w:after="40"/>
              <w:ind w:left="0"/>
              <w:jc w:val="left"/>
              <w:rPr>
                <w:rFonts w:ascii="Tahoma" w:hAnsi="Tahoma" w:cs="Tahoma"/>
              </w:rPr>
            </w:pPr>
          </w:p>
        </w:tc>
        <w:tc>
          <w:tcPr>
            <w:tcW w:w="2082" w:type="dxa"/>
            <w:shd w:val="clear" w:color="auto" w:fill="auto"/>
          </w:tcPr>
          <w:p w14:paraId="4EE8B2F2" w14:textId="56642B0A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6030D9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</w:t>
            </w:r>
          </w:p>
        </w:tc>
      </w:tr>
      <w:tr w:rsidR="005E7734" w:rsidRPr="005E7734" w14:paraId="464FEE96" w14:textId="77777777" w:rsidTr="00C805F3">
        <w:tc>
          <w:tcPr>
            <w:tcW w:w="2211" w:type="dxa"/>
            <w:shd w:val="clear" w:color="auto" w:fill="auto"/>
          </w:tcPr>
          <w:p w14:paraId="56A06F70" w14:textId="6E94BB62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Editace obsazení funkcí orgánů org</w:t>
            </w:r>
            <w:r w:rsidR="006030D9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</w:t>
            </w:r>
          </w:p>
        </w:tc>
        <w:tc>
          <w:tcPr>
            <w:tcW w:w="5058" w:type="dxa"/>
            <w:shd w:val="clear" w:color="auto" w:fill="auto"/>
          </w:tcPr>
          <w:p w14:paraId="7BF6F38D" w14:textId="77777777" w:rsidR="002F32B6" w:rsidRDefault="00372164" w:rsidP="002F1D24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2F32B6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 může do definovaných rolí přiřadit z evidence členů (i FO bez členství) osoby, které funkci vykonávají s datem od a do</w:t>
            </w:r>
            <w:r w:rsidR="00AF221F" w:rsidRPr="005E7734">
              <w:rPr>
                <w:rFonts w:ascii="Tahoma" w:hAnsi="Tahoma" w:cs="Tahoma"/>
                <w:szCs w:val="20"/>
              </w:rPr>
              <w:t xml:space="preserve"> [</w:t>
            </w:r>
            <w:r w:rsidR="002F32B6">
              <w:rPr>
                <w:rFonts w:ascii="Tahoma" w:hAnsi="Tahoma" w:cs="Tahoma"/>
                <w:szCs w:val="20"/>
              </w:rPr>
              <w:t>P</w:t>
            </w:r>
            <w:r w:rsidR="00AF221F" w:rsidRPr="006030D9">
              <w:rPr>
                <w:rFonts w:ascii="Tahoma" w:hAnsi="Tahoma" w:cs="Tahoma"/>
                <w:szCs w:val="20"/>
              </w:rPr>
              <w:t>ozn</w:t>
            </w:r>
            <w:r w:rsidR="002F32B6">
              <w:rPr>
                <w:rFonts w:ascii="Tahoma" w:hAnsi="Tahoma" w:cs="Tahoma"/>
                <w:szCs w:val="20"/>
              </w:rPr>
              <w:t>ámka:</w:t>
            </w:r>
            <w:r w:rsidR="00AF221F" w:rsidRPr="006030D9">
              <w:rPr>
                <w:rFonts w:ascii="Tahoma" w:hAnsi="Tahoma" w:cs="Tahoma"/>
                <w:szCs w:val="20"/>
              </w:rPr>
              <w:t xml:space="preserve"> Členem odboru i komise může být jmenován i nečlen (např. členkou ekonomické komise je účetní US). Členem výboru a dozorčí komise může být zvolen pouze člen příslušné organizační jednotky ČRS (</w:t>
            </w:r>
            <w:r w:rsidR="002F32B6">
              <w:rPr>
                <w:rFonts w:ascii="Tahoma" w:hAnsi="Tahoma" w:cs="Tahoma"/>
                <w:szCs w:val="20"/>
              </w:rPr>
              <w:t>n</w:t>
            </w:r>
            <w:r w:rsidR="00AF221F" w:rsidRPr="006030D9">
              <w:rPr>
                <w:rFonts w:ascii="Tahoma" w:hAnsi="Tahoma" w:cs="Tahoma"/>
                <w:szCs w:val="20"/>
              </w:rPr>
              <w:t xml:space="preserve">apř. do </w:t>
            </w:r>
            <w:proofErr w:type="spellStart"/>
            <w:r w:rsidR="00AF221F" w:rsidRPr="006030D9">
              <w:rPr>
                <w:rFonts w:ascii="Tahoma" w:hAnsi="Tahoma" w:cs="Tahoma"/>
                <w:szCs w:val="20"/>
              </w:rPr>
              <w:t>Zpč</w:t>
            </w:r>
            <w:proofErr w:type="spellEnd"/>
            <w:r w:rsidR="00AF221F" w:rsidRPr="006030D9">
              <w:rPr>
                <w:rFonts w:ascii="Tahoma" w:hAnsi="Tahoma" w:cs="Tahoma"/>
                <w:szCs w:val="20"/>
              </w:rPr>
              <w:t>. ÚS může být zvolen člen z Chebu a nemůže být zvolen člen z Prahy)</w:t>
            </w:r>
            <w:r w:rsidR="00AF221F" w:rsidRPr="005E7734">
              <w:rPr>
                <w:rFonts w:ascii="Tahoma" w:hAnsi="Tahoma" w:cs="Tahoma"/>
                <w:szCs w:val="20"/>
              </w:rPr>
              <w:t>]</w:t>
            </w:r>
            <w:r w:rsidRPr="005E7734">
              <w:rPr>
                <w:rFonts w:ascii="Tahoma" w:hAnsi="Tahoma" w:cs="Tahoma"/>
                <w:szCs w:val="20"/>
              </w:rPr>
              <w:t>.</w:t>
            </w:r>
          </w:p>
          <w:p w14:paraId="63DFF2FA" w14:textId="065B69D0" w:rsidR="00372164" w:rsidRPr="005E7734" w:rsidRDefault="00372164" w:rsidP="002F1D24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 xml:space="preserve">Systém uchovává historii změn a neumožní časový překryv obsazení stejné funkce. </w:t>
            </w:r>
            <w:r w:rsidR="00387525" w:rsidRPr="005E7734">
              <w:rPr>
                <w:rFonts w:ascii="Tahoma" w:hAnsi="Tahoma" w:cs="Tahoma"/>
                <w:szCs w:val="20"/>
              </w:rPr>
              <w:t>RIS</w:t>
            </w:r>
            <w:r w:rsidRPr="005E7734">
              <w:rPr>
                <w:rFonts w:ascii="Tahoma" w:hAnsi="Tahoma" w:cs="Tahoma"/>
                <w:szCs w:val="20"/>
              </w:rPr>
              <w:t xml:space="preserve"> ve zobrazení orgánu přehledně zobrazuje funkci, jméno a příjmení, příslušnost k MO (členem orgánu může být i člen jiné </w:t>
            </w:r>
            <w:r w:rsidRPr="005E7734">
              <w:rPr>
                <w:rFonts w:ascii="Tahoma" w:hAnsi="Tahoma" w:cs="Tahoma"/>
                <w:szCs w:val="20"/>
              </w:rPr>
              <w:lastRenderedPageBreak/>
              <w:t>MO), kontaktní telefon, email a volitelně vložení přílohy prokazující jmenováním či volbu člena do funkce. Specifickou rolí orgánů je „administrátor orgánu“, která má přístup k agendě jednání orgánu (viz níže).</w:t>
            </w:r>
          </w:p>
        </w:tc>
        <w:tc>
          <w:tcPr>
            <w:tcW w:w="2082" w:type="dxa"/>
            <w:shd w:val="clear" w:color="auto" w:fill="auto"/>
          </w:tcPr>
          <w:p w14:paraId="2179521D" w14:textId="55178A73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lastRenderedPageBreak/>
              <w:t>Správce org</w:t>
            </w:r>
            <w:r w:rsidR="006030D9">
              <w:rPr>
                <w:rFonts w:ascii="Tahoma" w:hAnsi="Tahoma" w:cs="Tahoma"/>
                <w:szCs w:val="20"/>
              </w:rPr>
              <w:t xml:space="preserve">anizační </w:t>
            </w:r>
            <w:r w:rsidRPr="005E7734">
              <w:rPr>
                <w:rFonts w:ascii="Tahoma" w:hAnsi="Tahoma" w:cs="Tahoma"/>
                <w:szCs w:val="20"/>
              </w:rPr>
              <w:t>jednotky</w:t>
            </w:r>
          </w:p>
        </w:tc>
      </w:tr>
      <w:tr w:rsidR="005E7734" w:rsidRPr="005E7734" w14:paraId="76804105" w14:textId="77777777" w:rsidTr="00C8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11" w:type="dxa"/>
            <w:shd w:val="clear" w:color="auto" w:fill="auto"/>
          </w:tcPr>
          <w:p w14:paraId="0380D859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Příprava jednání orgánu</w:t>
            </w:r>
          </w:p>
        </w:tc>
        <w:tc>
          <w:tcPr>
            <w:tcW w:w="5058" w:type="dxa"/>
            <w:shd w:val="clear" w:color="auto" w:fill="auto"/>
          </w:tcPr>
          <w:p w14:paraId="00F8785F" w14:textId="2F65EDC3" w:rsidR="00372164" w:rsidRPr="005E7734" w:rsidRDefault="00372164" w:rsidP="002F32B6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Administrátor orgánu připraví jednání: název, předmět, termínový plán (termín pro přijímání návrhu na body jednání, termín finalizace programu, termín jednání), seznam účastníků (defaultně členi orgánu, možnost přidávat další evidované členy (i FO mimo členy) – u</w:t>
            </w:r>
            <w:r w:rsidR="002F32B6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>každého pozvaného označit, zda je hlasujícím či nikoli, stanovit počet hlasujících účastníků pro</w:t>
            </w:r>
            <w:r w:rsidR="002F32B6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 xml:space="preserve">usnášeníschopnost, stanovit procento potřebné k odsouhlasení usnesení, administrátor má možnost hromadně či jednotlivě do programu zařadit kontrolu úkolů z minulých jednání (viz níže). O připraveném jednání </w:t>
            </w:r>
            <w:r w:rsidR="00387525" w:rsidRPr="005E7734">
              <w:rPr>
                <w:rFonts w:ascii="Tahoma" w:hAnsi="Tahoma" w:cs="Tahoma"/>
                <w:szCs w:val="20"/>
              </w:rPr>
              <w:t>RIS</w:t>
            </w:r>
            <w:r w:rsidRPr="005E7734">
              <w:rPr>
                <w:rFonts w:ascii="Tahoma" w:hAnsi="Tahoma" w:cs="Tahoma"/>
                <w:szCs w:val="20"/>
              </w:rPr>
              <w:t xml:space="preserve"> generuje notifikace členům.</w:t>
            </w:r>
          </w:p>
          <w:p w14:paraId="572E842A" w14:textId="5078BAE8" w:rsidR="00372164" w:rsidRPr="005E7734" w:rsidRDefault="00372164" w:rsidP="002F32B6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Účastníci jednání mohou do termínu pro přijímání návrhu na body jednání vkládat své návrhy na body jednání, přílohy i návrhy usnesení (volitelně s termínem a odpovědnou osobou z okruhu členů orgánu), vč</w:t>
            </w:r>
            <w:r w:rsidR="00ED2904">
              <w:rPr>
                <w:rFonts w:ascii="Tahoma" w:hAnsi="Tahoma" w:cs="Tahoma"/>
                <w:szCs w:val="20"/>
              </w:rPr>
              <w:t>etně</w:t>
            </w:r>
            <w:r w:rsidRPr="005E7734">
              <w:rPr>
                <w:rFonts w:ascii="Tahoma" w:hAnsi="Tahoma" w:cs="Tahoma"/>
                <w:szCs w:val="20"/>
              </w:rPr>
              <w:t xml:space="preserve"> usnesení, která uzavírají zadané úkoly z předchozích jednání</w:t>
            </w:r>
            <w:r w:rsidR="006A35F6">
              <w:rPr>
                <w:rFonts w:ascii="Tahoma" w:hAnsi="Tahoma" w:cs="Tahoma"/>
                <w:szCs w:val="20"/>
              </w:rPr>
              <w:t>.</w:t>
            </w:r>
          </w:p>
          <w:p w14:paraId="2E912D2E" w14:textId="77C7B26D" w:rsidR="00372164" w:rsidRPr="005E7734" w:rsidRDefault="00372164" w:rsidP="002F32B6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Po termínu pro přijímání návrhu na body jednání administrátor orgánu provede jazykovou korekci a</w:t>
            </w:r>
            <w:r w:rsidR="006A35F6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>sestaví pořadí bodů na jednání a připravené podklady účastníkům zveřejní.</w:t>
            </w:r>
          </w:p>
        </w:tc>
        <w:tc>
          <w:tcPr>
            <w:tcW w:w="2082" w:type="dxa"/>
            <w:shd w:val="clear" w:color="auto" w:fill="auto"/>
          </w:tcPr>
          <w:p w14:paraId="127F0E90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Administrátor orgánu</w:t>
            </w:r>
          </w:p>
          <w:p w14:paraId="523280B3" w14:textId="4A9A3FA9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Účastníci jednání</w:t>
            </w:r>
          </w:p>
        </w:tc>
      </w:tr>
      <w:tr w:rsidR="005E7734" w:rsidRPr="005E7734" w14:paraId="269D2491" w14:textId="77777777" w:rsidTr="00C805F3">
        <w:tc>
          <w:tcPr>
            <w:tcW w:w="2211" w:type="dxa"/>
            <w:shd w:val="clear" w:color="auto" w:fill="auto"/>
          </w:tcPr>
          <w:p w14:paraId="314B4F88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Řízení průběhu jednání orgánu</w:t>
            </w:r>
          </w:p>
        </w:tc>
        <w:tc>
          <w:tcPr>
            <w:tcW w:w="5058" w:type="dxa"/>
            <w:shd w:val="clear" w:color="auto" w:fill="auto"/>
          </w:tcPr>
          <w:p w14:paraId="3136F1D8" w14:textId="15394928" w:rsidR="00372164" w:rsidRPr="005E7734" w:rsidRDefault="00372164" w:rsidP="002F32B6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Administrátor orgánu je zapisovatelem jednání, tj.</w:t>
            </w:r>
            <w:r w:rsidR="002F32B6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>v systému zahájí jednání, zapisuje přítomné, dále edituje</w:t>
            </w:r>
            <w:r w:rsidR="002F32B6">
              <w:rPr>
                <w:rFonts w:ascii="Tahoma" w:hAnsi="Tahoma" w:cs="Tahoma"/>
                <w:szCs w:val="20"/>
              </w:rPr>
              <w:t xml:space="preserve"> </w:t>
            </w:r>
            <w:r w:rsidRPr="005E7734">
              <w:rPr>
                <w:rFonts w:ascii="Tahoma" w:hAnsi="Tahoma" w:cs="Tahoma"/>
                <w:szCs w:val="20"/>
              </w:rPr>
              <w:t>/</w:t>
            </w:r>
            <w:r w:rsidR="002F32B6">
              <w:rPr>
                <w:rFonts w:ascii="Tahoma" w:hAnsi="Tahoma" w:cs="Tahoma"/>
                <w:szCs w:val="20"/>
              </w:rPr>
              <w:t xml:space="preserve"> </w:t>
            </w:r>
            <w:r w:rsidRPr="005E7734">
              <w:rPr>
                <w:rFonts w:ascii="Tahoma" w:hAnsi="Tahoma" w:cs="Tahoma"/>
                <w:szCs w:val="20"/>
              </w:rPr>
              <w:t>maže</w:t>
            </w:r>
            <w:r w:rsidR="002F32B6">
              <w:rPr>
                <w:rFonts w:ascii="Tahoma" w:hAnsi="Tahoma" w:cs="Tahoma"/>
                <w:szCs w:val="20"/>
              </w:rPr>
              <w:t xml:space="preserve"> </w:t>
            </w:r>
            <w:r w:rsidRPr="005E7734">
              <w:rPr>
                <w:rFonts w:ascii="Tahoma" w:hAnsi="Tahoma" w:cs="Tahoma"/>
                <w:szCs w:val="20"/>
              </w:rPr>
              <w:t>/</w:t>
            </w:r>
            <w:r w:rsidR="002F32B6">
              <w:rPr>
                <w:rFonts w:ascii="Tahoma" w:hAnsi="Tahoma" w:cs="Tahoma"/>
                <w:szCs w:val="20"/>
              </w:rPr>
              <w:t xml:space="preserve"> </w:t>
            </w:r>
            <w:r w:rsidRPr="005E7734">
              <w:rPr>
                <w:rFonts w:ascii="Tahoma" w:hAnsi="Tahoma" w:cs="Tahoma"/>
                <w:szCs w:val="20"/>
              </w:rPr>
              <w:t>doplňuje body jednání i usnesení. Administrátor v průběhu zaznamenává odchody a</w:t>
            </w:r>
            <w:r w:rsidR="006A35F6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>příchody účastníků (tyto informace jsou ukládány ke</w:t>
            </w:r>
            <w:r w:rsidR="002F32B6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 xml:space="preserve">každému projednávanému bodu a usnesení) </w:t>
            </w:r>
            <w:r w:rsidR="002F32B6">
              <w:rPr>
                <w:rFonts w:ascii="Tahoma" w:hAnsi="Tahoma" w:cs="Tahoma"/>
                <w:szCs w:val="20"/>
              </w:rPr>
              <w:t>−</w:t>
            </w:r>
            <w:r w:rsidRPr="005E7734">
              <w:rPr>
                <w:rFonts w:ascii="Tahoma" w:hAnsi="Tahoma" w:cs="Tahoma"/>
                <w:szCs w:val="20"/>
              </w:rPr>
              <w:t xml:space="preserve"> systém dle počtu přítomných hlasujících zobrazuje, zda je orgán usnášeníschopný a kolik hlasů je zapotřebí k odsouhlasení usnesení.</w:t>
            </w:r>
          </w:p>
          <w:p w14:paraId="5E69C6E1" w14:textId="3EEF249A" w:rsidR="00372164" w:rsidRPr="005E7734" w:rsidRDefault="00372164" w:rsidP="002F32B6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Po ukončení jednání administrátor jednání v systému ukončí, čímž se vygeneruje prezenční listina a usnesení s termínem a odpovědností i úkoly s vazbou na orgán a jednání.</w:t>
            </w:r>
          </w:p>
          <w:p w14:paraId="23E8B25A" w14:textId="1D66F9EF" w:rsidR="00FF0A0B" w:rsidRPr="005E7734" w:rsidRDefault="00387525" w:rsidP="002F32B6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RIS</w:t>
            </w:r>
            <w:r w:rsidR="00FF0A0B" w:rsidRPr="005E7734">
              <w:rPr>
                <w:rFonts w:ascii="Tahoma" w:hAnsi="Tahoma" w:cs="Tahoma"/>
                <w:szCs w:val="20"/>
              </w:rPr>
              <w:t xml:space="preserve"> umožní přiložit zápis i ve formátu Word</w:t>
            </w:r>
            <w:r w:rsidR="002F32B6">
              <w:rPr>
                <w:rFonts w:ascii="Tahoma" w:hAnsi="Tahoma" w:cs="Tahoma"/>
                <w:szCs w:val="20"/>
              </w:rPr>
              <w:t xml:space="preserve"> </w:t>
            </w:r>
            <w:r w:rsidR="00FF0A0B" w:rsidRPr="005E7734">
              <w:rPr>
                <w:rFonts w:ascii="Tahoma" w:hAnsi="Tahoma" w:cs="Tahoma"/>
                <w:szCs w:val="20"/>
              </w:rPr>
              <w:t>/</w:t>
            </w:r>
            <w:r w:rsidR="002F32B6">
              <w:rPr>
                <w:rFonts w:ascii="Tahoma" w:hAnsi="Tahoma" w:cs="Tahoma"/>
                <w:szCs w:val="20"/>
              </w:rPr>
              <w:t xml:space="preserve"> </w:t>
            </w:r>
            <w:r w:rsidR="00FF0A0B" w:rsidRPr="005E7734">
              <w:rPr>
                <w:rFonts w:ascii="Tahoma" w:hAnsi="Tahoma" w:cs="Tahoma"/>
                <w:szCs w:val="20"/>
              </w:rPr>
              <w:t>PDF</w:t>
            </w:r>
            <w:r w:rsidR="002F32B6">
              <w:rPr>
                <w:rFonts w:ascii="Tahoma" w:hAnsi="Tahoma" w:cs="Tahoma"/>
                <w:szCs w:val="20"/>
              </w:rPr>
              <w:t xml:space="preserve"> </w:t>
            </w:r>
            <w:r w:rsidR="00FF0A0B" w:rsidRPr="005E7734">
              <w:rPr>
                <w:rFonts w:ascii="Tahoma" w:hAnsi="Tahoma" w:cs="Tahoma"/>
                <w:szCs w:val="20"/>
              </w:rPr>
              <w:t>/</w:t>
            </w:r>
            <w:r w:rsidR="002F32B6">
              <w:rPr>
                <w:rFonts w:ascii="Tahoma" w:hAnsi="Tahoma" w:cs="Tahoma"/>
                <w:szCs w:val="20"/>
              </w:rPr>
              <w:t xml:space="preserve"> </w:t>
            </w:r>
            <w:proofErr w:type="spellStart"/>
            <w:r w:rsidR="00FF0A0B" w:rsidRPr="005E7734">
              <w:rPr>
                <w:rFonts w:ascii="Tahoma" w:hAnsi="Tahoma" w:cs="Tahoma"/>
                <w:szCs w:val="20"/>
              </w:rPr>
              <w:t>scan</w:t>
            </w:r>
            <w:proofErr w:type="spellEnd"/>
            <w:r w:rsidR="00FF0A0B" w:rsidRPr="005E7734">
              <w:rPr>
                <w:rFonts w:ascii="Tahoma" w:hAnsi="Tahoma" w:cs="Tahoma"/>
                <w:szCs w:val="20"/>
              </w:rPr>
              <w:t>, pokud jednání není vedeno v </w:t>
            </w:r>
            <w:r w:rsidRPr="005E7734">
              <w:rPr>
                <w:rFonts w:ascii="Tahoma" w:hAnsi="Tahoma" w:cs="Tahoma"/>
                <w:szCs w:val="20"/>
              </w:rPr>
              <w:t>RIS</w:t>
            </w:r>
            <w:r w:rsidR="00FF0A0B" w:rsidRPr="005E7734">
              <w:rPr>
                <w:rFonts w:ascii="Tahoma" w:hAnsi="Tahoma" w:cs="Tahoma"/>
                <w:szCs w:val="20"/>
              </w:rPr>
              <w:t>.</w:t>
            </w:r>
          </w:p>
        </w:tc>
        <w:tc>
          <w:tcPr>
            <w:tcW w:w="2082" w:type="dxa"/>
            <w:shd w:val="clear" w:color="auto" w:fill="auto"/>
          </w:tcPr>
          <w:p w14:paraId="310EFA17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Administrátor orgánu</w:t>
            </w:r>
          </w:p>
        </w:tc>
      </w:tr>
      <w:tr w:rsidR="005E7734" w:rsidRPr="005E7734" w14:paraId="7D5BC47F" w14:textId="77777777" w:rsidTr="00C8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11" w:type="dxa"/>
            <w:shd w:val="clear" w:color="auto" w:fill="auto"/>
          </w:tcPr>
          <w:p w14:paraId="75908AD7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Zpracování výsledků jednání orgánu</w:t>
            </w:r>
          </w:p>
        </w:tc>
        <w:tc>
          <w:tcPr>
            <w:tcW w:w="5058" w:type="dxa"/>
            <w:shd w:val="clear" w:color="auto" w:fill="auto"/>
          </w:tcPr>
          <w:p w14:paraId="452B54D7" w14:textId="0EE77EB0" w:rsidR="00372164" w:rsidRPr="005E7734" w:rsidRDefault="00372164" w:rsidP="002F32B6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Administrátor po skočení jednání provede jazykovou korekci textu a zpřístupní projednávané body i</w:t>
            </w:r>
            <w:r w:rsidR="006A35F6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>usnesení k odsouhlasení zápisu (vč</w:t>
            </w:r>
            <w:r w:rsidR="00ED2904">
              <w:rPr>
                <w:rFonts w:ascii="Tahoma" w:hAnsi="Tahoma" w:cs="Tahoma"/>
                <w:szCs w:val="20"/>
              </w:rPr>
              <w:t>etně</w:t>
            </w:r>
            <w:r w:rsidRPr="005E7734">
              <w:rPr>
                <w:rFonts w:ascii="Tahoma" w:hAnsi="Tahoma" w:cs="Tahoma"/>
                <w:szCs w:val="20"/>
              </w:rPr>
              <w:t xml:space="preserve"> termínu </w:t>
            </w:r>
            <w:proofErr w:type="gramStart"/>
            <w:r w:rsidRPr="005E7734">
              <w:rPr>
                <w:rFonts w:ascii="Tahoma" w:hAnsi="Tahoma" w:cs="Tahoma"/>
                <w:szCs w:val="20"/>
              </w:rPr>
              <w:t xml:space="preserve">pro </w:t>
            </w:r>
            <w:r w:rsidR="00400C2D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>připomínkování</w:t>
            </w:r>
            <w:proofErr w:type="gramEnd"/>
            <w:r w:rsidRPr="005E7734">
              <w:rPr>
                <w:rFonts w:ascii="Tahoma" w:hAnsi="Tahoma" w:cs="Tahoma"/>
                <w:szCs w:val="20"/>
              </w:rPr>
              <w:t>) – systém odesílá notifikaci s termínem.</w:t>
            </w:r>
          </w:p>
          <w:p w14:paraId="2A6283F7" w14:textId="77777777" w:rsidR="00372164" w:rsidRPr="005E7734" w:rsidRDefault="00372164" w:rsidP="002F32B6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lastRenderedPageBreak/>
              <w:t>Účastníci jednání mají v systému možnost do termínu provádět korekce textu (systém ukládá korekce tak, aby připomínkující i administrátor viděli navrhované změny všech účastníků).</w:t>
            </w:r>
          </w:p>
          <w:p w14:paraId="206D55A0" w14:textId="14D97B26" w:rsidR="00372164" w:rsidRPr="00283311" w:rsidRDefault="00372164" w:rsidP="002F32B6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Po uplynutí termínu administrátor zpracuje připomínky a připraví finální znění (systém notifikuje), které v systému následně hlasující členové označí za</w:t>
            </w:r>
            <w:r w:rsidR="00400C2D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>schválené. (Systém opakovaně notifikuje potřebu schválené</w:t>
            </w:r>
            <w:r w:rsidRPr="00283311">
              <w:rPr>
                <w:rFonts w:ascii="Tahoma" w:hAnsi="Tahoma" w:cs="Tahoma"/>
                <w:szCs w:val="20"/>
              </w:rPr>
              <w:t>, dokud toto není provedeno</w:t>
            </w:r>
            <w:r w:rsidR="00400C2D" w:rsidRPr="00283311">
              <w:rPr>
                <w:rFonts w:ascii="Tahoma" w:hAnsi="Tahoma" w:cs="Tahoma"/>
                <w:szCs w:val="20"/>
              </w:rPr>
              <w:t>.</w:t>
            </w:r>
            <w:r w:rsidRPr="00283311">
              <w:rPr>
                <w:rFonts w:ascii="Tahoma" w:hAnsi="Tahoma" w:cs="Tahoma"/>
                <w:szCs w:val="20"/>
              </w:rPr>
              <w:t>)</w:t>
            </w:r>
            <w:r w:rsidR="006A35F6" w:rsidRPr="00283311">
              <w:rPr>
                <w:rFonts w:ascii="Tahoma" w:hAnsi="Tahoma" w:cs="Tahoma"/>
                <w:szCs w:val="20"/>
              </w:rPr>
              <w:t>.</w:t>
            </w:r>
          </w:p>
          <w:p w14:paraId="1D7AAC20" w14:textId="0208FE17" w:rsidR="00372164" w:rsidRPr="005E7734" w:rsidRDefault="00372164" w:rsidP="002F32B6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283311">
              <w:rPr>
                <w:rFonts w:ascii="Tahoma" w:hAnsi="Tahoma" w:cs="Tahoma"/>
                <w:szCs w:val="20"/>
              </w:rPr>
              <w:t>Okamžikem schválení zápisu všemi hlasujícími se zápis generuje do needitovatelného formátu a přiloží k</w:t>
            </w:r>
            <w:r w:rsidR="00283311" w:rsidRPr="00283311">
              <w:rPr>
                <w:rFonts w:ascii="Tahoma" w:hAnsi="Tahoma" w:cs="Tahoma"/>
                <w:szCs w:val="20"/>
              </w:rPr>
              <w:t> </w:t>
            </w:r>
            <w:r w:rsidRPr="00283311">
              <w:rPr>
                <w:rFonts w:ascii="Tahoma" w:hAnsi="Tahoma" w:cs="Tahoma"/>
                <w:szCs w:val="20"/>
              </w:rPr>
              <w:t>jednání</w:t>
            </w:r>
            <w:r w:rsidR="00283311" w:rsidRPr="00283311">
              <w:rPr>
                <w:rFonts w:ascii="Tahoma" w:hAnsi="Tahoma" w:cs="Tahoma"/>
                <w:szCs w:val="20"/>
              </w:rPr>
              <w:t xml:space="preserve"> u</w:t>
            </w:r>
            <w:r w:rsidRPr="00283311">
              <w:rPr>
                <w:rFonts w:ascii="Tahoma" w:hAnsi="Tahoma" w:cs="Tahoma"/>
                <w:szCs w:val="20"/>
              </w:rPr>
              <w:t>snesení</w:t>
            </w:r>
            <w:r w:rsidR="00283311" w:rsidRPr="00283311">
              <w:rPr>
                <w:rFonts w:ascii="Tahoma" w:hAnsi="Tahoma" w:cs="Tahoma"/>
                <w:szCs w:val="20"/>
              </w:rPr>
              <w:t>.</w:t>
            </w:r>
            <w:r w:rsidRPr="005E7734">
              <w:rPr>
                <w:rFonts w:ascii="Tahoma" w:hAnsi="Tahoma" w:cs="Tahoma"/>
                <w:szCs w:val="20"/>
              </w:rPr>
              <w:t xml:space="preserve"> </w:t>
            </w:r>
          </w:p>
        </w:tc>
        <w:tc>
          <w:tcPr>
            <w:tcW w:w="2082" w:type="dxa"/>
            <w:shd w:val="clear" w:color="auto" w:fill="auto"/>
          </w:tcPr>
          <w:p w14:paraId="062A08AB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lastRenderedPageBreak/>
              <w:t>Účastníci jednání</w:t>
            </w:r>
          </w:p>
          <w:p w14:paraId="159B2EB6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Administrátor orgánu</w:t>
            </w:r>
          </w:p>
        </w:tc>
      </w:tr>
      <w:tr w:rsidR="005E7734" w:rsidRPr="005E7734" w14:paraId="207A1D24" w14:textId="77777777" w:rsidTr="00C805F3">
        <w:tc>
          <w:tcPr>
            <w:tcW w:w="2211" w:type="dxa"/>
            <w:shd w:val="clear" w:color="auto" w:fill="auto"/>
          </w:tcPr>
          <w:p w14:paraId="1C405FD3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Zadávání úkolů / činností</w:t>
            </w:r>
          </w:p>
        </w:tc>
        <w:tc>
          <w:tcPr>
            <w:tcW w:w="5058" w:type="dxa"/>
            <w:shd w:val="clear" w:color="auto" w:fill="auto"/>
          </w:tcPr>
          <w:p w14:paraId="6CA8F08D" w14:textId="63A0E18A" w:rsidR="00372164" w:rsidRPr="005E7734" w:rsidRDefault="00372164" w:rsidP="00001DFA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Členové orgánů a skupin (viz níže) org</w:t>
            </w:r>
            <w:r w:rsidR="00001DFA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 mají možnost zadávat úkoly členům org</w:t>
            </w:r>
            <w:r w:rsidR="00001DFA">
              <w:rPr>
                <w:rFonts w:ascii="Tahoma" w:hAnsi="Tahoma" w:cs="Tahoma"/>
                <w:szCs w:val="20"/>
              </w:rPr>
              <w:t>anizačních</w:t>
            </w:r>
            <w:r w:rsidRPr="005E7734">
              <w:rPr>
                <w:rFonts w:ascii="Tahoma" w:hAnsi="Tahoma" w:cs="Tahoma"/>
                <w:szCs w:val="20"/>
              </w:rPr>
              <w:t xml:space="preserve"> jednotek, orgánu či skupiny (text, typ [brigáda, výlov, schůze, marketing, …], volitelně org</w:t>
            </w:r>
            <w:r w:rsidR="00001DFA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jednotka</w:t>
            </w:r>
            <w:r w:rsidR="00001DFA">
              <w:rPr>
                <w:rFonts w:ascii="Tahoma" w:hAnsi="Tahoma" w:cs="Tahoma"/>
                <w:szCs w:val="20"/>
              </w:rPr>
              <w:t xml:space="preserve"> </w:t>
            </w:r>
            <w:r w:rsidRPr="005E7734">
              <w:rPr>
                <w:rFonts w:ascii="Tahoma" w:hAnsi="Tahoma" w:cs="Tahoma"/>
                <w:szCs w:val="20"/>
              </w:rPr>
              <w:t>/</w:t>
            </w:r>
            <w:r w:rsidR="00001DFA">
              <w:rPr>
                <w:rFonts w:ascii="Tahoma" w:hAnsi="Tahoma" w:cs="Tahoma"/>
                <w:szCs w:val="20"/>
              </w:rPr>
              <w:t xml:space="preserve"> </w:t>
            </w:r>
            <w:r w:rsidRPr="005E7734">
              <w:rPr>
                <w:rFonts w:ascii="Tahoma" w:hAnsi="Tahoma" w:cs="Tahoma"/>
                <w:szCs w:val="20"/>
              </w:rPr>
              <w:t>orgán</w:t>
            </w:r>
            <w:r w:rsidR="00001DFA">
              <w:rPr>
                <w:rFonts w:ascii="Tahoma" w:hAnsi="Tahoma" w:cs="Tahoma"/>
                <w:szCs w:val="20"/>
              </w:rPr>
              <w:t xml:space="preserve"> </w:t>
            </w:r>
            <w:r w:rsidRPr="005E7734">
              <w:rPr>
                <w:rFonts w:ascii="Tahoma" w:hAnsi="Tahoma" w:cs="Tahoma"/>
                <w:szCs w:val="20"/>
              </w:rPr>
              <w:t>/ skupina, odpovědná osoba, termín, množství (např. hodin apod.). O zadání úkolu a blížícímu se termínu systému notifikuje odpovědnou osobu.</w:t>
            </w:r>
          </w:p>
        </w:tc>
        <w:tc>
          <w:tcPr>
            <w:tcW w:w="2082" w:type="dxa"/>
            <w:shd w:val="clear" w:color="auto" w:fill="auto"/>
          </w:tcPr>
          <w:p w14:paraId="28214C55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Členové orgánů a skupin</w:t>
            </w:r>
          </w:p>
        </w:tc>
      </w:tr>
      <w:tr w:rsidR="005E7734" w:rsidRPr="005E7734" w14:paraId="23374FBC" w14:textId="77777777" w:rsidTr="00C8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11" w:type="dxa"/>
            <w:shd w:val="clear" w:color="auto" w:fill="auto"/>
          </w:tcPr>
          <w:p w14:paraId="07BCB3C4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Zobrazení úkolů / činností</w:t>
            </w:r>
          </w:p>
        </w:tc>
        <w:tc>
          <w:tcPr>
            <w:tcW w:w="5058" w:type="dxa"/>
            <w:shd w:val="clear" w:color="auto" w:fill="auto"/>
          </w:tcPr>
          <w:p w14:paraId="6D4916D4" w14:textId="4B2E0B89" w:rsidR="00372164" w:rsidRPr="005E7734" w:rsidRDefault="00372164" w:rsidP="00001DFA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Uživatel má v systému možnost zobrazit jemu přidělené úkoly, úkoly jím přidělené a úkoly vzniklé na</w:t>
            </w:r>
            <w:r w:rsidR="00001DFA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>jednáních, kde byl účasten (vč</w:t>
            </w:r>
            <w:r w:rsidR="00ED2904">
              <w:rPr>
                <w:rFonts w:ascii="Tahoma" w:hAnsi="Tahoma" w:cs="Tahoma"/>
                <w:szCs w:val="20"/>
              </w:rPr>
              <w:t>etně</w:t>
            </w:r>
            <w:r w:rsidRPr="005E7734">
              <w:rPr>
                <w:rFonts w:ascii="Tahoma" w:hAnsi="Tahoma" w:cs="Tahoma"/>
                <w:szCs w:val="20"/>
              </w:rPr>
              <w:t xml:space="preserve"> filtrování) – tyto tři typy graficky odlišené.</w:t>
            </w:r>
          </w:p>
          <w:p w14:paraId="27FDBECD" w14:textId="3E55B55E" w:rsidR="00372164" w:rsidRPr="005E7734" w:rsidRDefault="00372164" w:rsidP="00001DFA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Úkoly / činnosti, které jsou zadány i s označením org</w:t>
            </w:r>
            <w:r w:rsidR="00001DFA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jednotky, orgánu či skupiny jsou kromě konkrétního uživatele dostupné k zobrazení i</w:t>
            </w:r>
            <w:r w:rsidR="006A35F6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>v kalendáři org</w:t>
            </w:r>
            <w:r w:rsidR="00001DFA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jednotky, orgánu či skupiny, kterou si mohou zobrazit všichni její členové.</w:t>
            </w:r>
          </w:p>
          <w:p w14:paraId="4C8D74A5" w14:textId="153361B2" w:rsidR="00387525" w:rsidRPr="005E7734" w:rsidRDefault="00372164" w:rsidP="00001DFA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Uživatel má možnost přepínat mezi tabulkovým a kalendářovým zobrazením.</w:t>
            </w:r>
          </w:p>
        </w:tc>
        <w:tc>
          <w:tcPr>
            <w:tcW w:w="2082" w:type="dxa"/>
            <w:shd w:val="clear" w:color="auto" w:fill="auto"/>
          </w:tcPr>
          <w:p w14:paraId="69C0C44B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Uživatel</w:t>
            </w:r>
          </w:p>
        </w:tc>
      </w:tr>
      <w:tr w:rsidR="005E7734" w:rsidRPr="005E7734" w14:paraId="38629EB0" w14:textId="77777777" w:rsidTr="00C805F3">
        <w:tc>
          <w:tcPr>
            <w:tcW w:w="2211" w:type="dxa"/>
            <w:shd w:val="clear" w:color="auto" w:fill="auto"/>
          </w:tcPr>
          <w:p w14:paraId="1BFA94A6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Sestavy úkolů / činností</w:t>
            </w:r>
          </w:p>
        </w:tc>
        <w:tc>
          <w:tcPr>
            <w:tcW w:w="5058" w:type="dxa"/>
            <w:shd w:val="clear" w:color="auto" w:fill="auto"/>
          </w:tcPr>
          <w:p w14:paraId="7725645E" w14:textId="681044EE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001DFA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 má možnost zobrazit</w:t>
            </w:r>
            <w:r w:rsidR="00001DFA">
              <w:rPr>
                <w:rFonts w:ascii="Tahoma" w:hAnsi="Tahoma" w:cs="Tahoma"/>
                <w:szCs w:val="20"/>
              </w:rPr>
              <w:t xml:space="preserve"> </w:t>
            </w:r>
            <w:r w:rsidRPr="005E7734">
              <w:rPr>
                <w:rFonts w:ascii="Tahoma" w:hAnsi="Tahoma" w:cs="Tahoma"/>
                <w:szCs w:val="20"/>
              </w:rPr>
              <w:t>/</w:t>
            </w:r>
            <w:r w:rsidR="00001DFA">
              <w:rPr>
                <w:rFonts w:ascii="Tahoma" w:hAnsi="Tahoma" w:cs="Tahoma"/>
                <w:szCs w:val="20"/>
              </w:rPr>
              <w:t xml:space="preserve"> </w:t>
            </w:r>
            <w:r w:rsidRPr="005E7734">
              <w:rPr>
                <w:rFonts w:ascii="Tahoma" w:hAnsi="Tahoma" w:cs="Tahoma"/>
                <w:szCs w:val="20"/>
              </w:rPr>
              <w:t>tisknout</w:t>
            </w:r>
            <w:r w:rsidR="00001DFA">
              <w:rPr>
                <w:rFonts w:ascii="Tahoma" w:hAnsi="Tahoma" w:cs="Tahoma"/>
                <w:szCs w:val="20"/>
              </w:rPr>
              <w:t xml:space="preserve"> </w:t>
            </w:r>
            <w:r w:rsidRPr="005E7734">
              <w:rPr>
                <w:rFonts w:ascii="Tahoma" w:hAnsi="Tahoma" w:cs="Tahoma"/>
                <w:szCs w:val="20"/>
              </w:rPr>
              <w:t>/</w:t>
            </w:r>
            <w:r w:rsidR="00001DFA">
              <w:rPr>
                <w:rFonts w:ascii="Tahoma" w:hAnsi="Tahoma" w:cs="Tahoma"/>
                <w:szCs w:val="20"/>
              </w:rPr>
              <w:t xml:space="preserve"> </w:t>
            </w:r>
            <w:r w:rsidRPr="005E7734">
              <w:rPr>
                <w:rFonts w:ascii="Tahoma" w:hAnsi="Tahoma" w:cs="Tahoma"/>
                <w:szCs w:val="20"/>
              </w:rPr>
              <w:t>exportovat sestavy s výkazem činností org</w:t>
            </w:r>
            <w:r w:rsidR="00001DFA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 i orgánů org</w:t>
            </w:r>
            <w:r w:rsidR="00001DFA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jednotky.</w:t>
            </w:r>
          </w:p>
        </w:tc>
        <w:tc>
          <w:tcPr>
            <w:tcW w:w="2082" w:type="dxa"/>
            <w:shd w:val="clear" w:color="auto" w:fill="auto"/>
          </w:tcPr>
          <w:p w14:paraId="70884F99" w14:textId="3389D7DE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6030D9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</w:t>
            </w:r>
          </w:p>
        </w:tc>
      </w:tr>
      <w:tr w:rsidR="005E7734" w:rsidRPr="005E7734" w14:paraId="76DF33AA" w14:textId="77777777" w:rsidTr="00C8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11" w:type="dxa"/>
            <w:shd w:val="clear" w:color="auto" w:fill="auto"/>
          </w:tcPr>
          <w:p w14:paraId="3A6E9463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Plnění úkolů / činností</w:t>
            </w:r>
          </w:p>
        </w:tc>
        <w:tc>
          <w:tcPr>
            <w:tcW w:w="5058" w:type="dxa"/>
            <w:shd w:val="clear" w:color="auto" w:fill="auto"/>
          </w:tcPr>
          <w:p w14:paraId="3F3F7A9F" w14:textId="77777777" w:rsidR="00372164" w:rsidRPr="005E7734" w:rsidRDefault="00372164" w:rsidP="00001DFA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Osoba určená k plnění úkolu má právo editace textu k řešení úkolu, případně vložení přílohy a případně změny stavu úkolu na „splněné“ a vložit hodnotu reality počtu (např. odpracované hodiny).</w:t>
            </w:r>
          </w:p>
        </w:tc>
        <w:tc>
          <w:tcPr>
            <w:tcW w:w="2082" w:type="dxa"/>
            <w:shd w:val="clear" w:color="auto" w:fill="auto"/>
          </w:tcPr>
          <w:p w14:paraId="01500BBE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Uživatel</w:t>
            </w:r>
          </w:p>
        </w:tc>
      </w:tr>
      <w:tr w:rsidR="005E7734" w:rsidRPr="005E7734" w14:paraId="3E280258" w14:textId="77777777" w:rsidTr="00C805F3">
        <w:tc>
          <w:tcPr>
            <w:tcW w:w="2211" w:type="dxa"/>
            <w:shd w:val="clear" w:color="auto" w:fill="auto"/>
          </w:tcPr>
          <w:p w14:paraId="6BCDF113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Uzavírání úkolů / činností</w:t>
            </w:r>
          </w:p>
        </w:tc>
        <w:tc>
          <w:tcPr>
            <w:tcW w:w="5058" w:type="dxa"/>
            <w:shd w:val="clear" w:color="auto" w:fill="auto"/>
          </w:tcPr>
          <w:p w14:paraId="56A65612" w14:textId="321BB87C" w:rsidR="00372164" w:rsidRPr="005E7734" w:rsidRDefault="00372164" w:rsidP="00001DFA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Zakladatel úkolu (pokud se nejedná o úkol z jednání) má možnost úkol uzavřít či označit za zrušený (v tomto případě s povinným komentářem), vč</w:t>
            </w:r>
            <w:r w:rsidR="00ED2904">
              <w:rPr>
                <w:rFonts w:ascii="Tahoma" w:hAnsi="Tahoma" w:cs="Tahoma"/>
                <w:szCs w:val="20"/>
              </w:rPr>
              <w:t>etně</w:t>
            </w:r>
            <w:r w:rsidRPr="005E7734">
              <w:rPr>
                <w:rFonts w:ascii="Tahoma" w:hAnsi="Tahoma" w:cs="Tahoma"/>
                <w:szCs w:val="20"/>
              </w:rPr>
              <w:t xml:space="preserve"> termínu. V případě úkolu, který je zadán a uzavřen (či zrušen) v rámci jednání orgánu, je úkol uzavřen či zrušen systémem schválením zápisu s usnesením, který úkol uzavírá, resp. zrušuje.</w:t>
            </w:r>
          </w:p>
        </w:tc>
        <w:tc>
          <w:tcPr>
            <w:tcW w:w="2082" w:type="dxa"/>
            <w:shd w:val="clear" w:color="auto" w:fill="auto"/>
          </w:tcPr>
          <w:p w14:paraId="4640C73B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Zakladatel úkolu</w:t>
            </w:r>
          </w:p>
        </w:tc>
      </w:tr>
      <w:tr w:rsidR="005E7734" w:rsidRPr="005E7734" w14:paraId="1C089926" w14:textId="77777777" w:rsidTr="00C8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11" w:type="dxa"/>
            <w:shd w:val="clear" w:color="auto" w:fill="auto"/>
          </w:tcPr>
          <w:p w14:paraId="1FEEB0A1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lastRenderedPageBreak/>
              <w:t>Definice skupiny</w:t>
            </w:r>
          </w:p>
        </w:tc>
        <w:tc>
          <w:tcPr>
            <w:tcW w:w="5058" w:type="dxa"/>
            <w:shd w:val="clear" w:color="auto" w:fill="auto"/>
          </w:tcPr>
          <w:p w14:paraId="22FACEFB" w14:textId="0E902A62" w:rsidR="00372164" w:rsidRPr="007F1FB8" w:rsidRDefault="00372164" w:rsidP="00001DFA">
            <w:pPr>
              <w:tabs>
                <w:tab w:val="left" w:pos="1572"/>
              </w:tabs>
              <w:ind w:left="0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001DFA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 může definovat skupiny </w:t>
            </w:r>
            <w:r w:rsidR="00387525" w:rsidRPr="005E7734">
              <w:rPr>
                <w:rFonts w:ascii="Tahoma" w:hAnsi="Tahoma" w:cs="Tahoma"/>
                <w:szCs w:val="20"/>
              </w:rPr>
              <w:t>org</w:t>
            </w:r>
            <w:r w:rsidR="00001DFA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jednotky, tj. místní skupinu, klub (např.</w:t>
            </w:r>
            <w:r w:rsidR="00001DFA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 xml:space="preserve">sportovní), dětský kroužek, </w:t>
            </w:r>
            <w:r w:rsidRPr="007F1FB8">
              <w:rPr>
                <w:rFonts w:ascii="Tahoma" w:hAnsi="Tahoma" w:cs="Tahoma"/>
                <w:szCs w:val="20"/>
              </w:rPr>
              <w:t>dobrovolné skupiny (např. lovná četa) apod.:</w:t>
            </w:r>
          </w:p>
          <w:p w14:paraId="0AE33965" w14:textId="77777777" w:rsidR="00372164" w:rsidRPr="007F1FB8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7F1FB8">
              <w:rPr>
                <w:rFonts w:ascii="Tahoma" w:hAnsi="Tahoma" w:cs="Tahoma"/>
                <w:szCs w:val="20"/>
              </w:rPr>
              <w:t>Název</w:t>
            </w:r>
          </w:p>
          <w:p w14:paraId="4A1D92BC" w14:textId="666A0F0C" w:rsidR="00372164" w:rsidRPr="007F1FB8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7F1FB8">
              <w:rPr>
                <w:rFonts w:ascii="Tahoma" w:hAnsi="Tahoma" w:cs="Tahoma"/>
                <w:szCs w:val="20"/>
              </w:rPr>
              <w:t>Organizátor (org</w:t>
            </w:r>
            <w:r w:rsidR="00001DFA">
              <w:rPr>
                <w:rFonts w:ascii="Tahoma" w:hAnsi="Tahoma" w:cs="Tahoma"/>
                <w:szCs w:val="20"/>
              </w:rPr>
              <w:t>anizační</w:t>
            </w:r>
            <w:r w:rsidRPr="007F1FB8">
              <w:rPr>
                <w:rFonts w:ascii="Tahoma" w:hAnsi="Tahoma" w:cs="Tahoma"/>
                <w:szCs w:val="20"/>
              </w:rPr>
              <w:t xml:space="preserve"> jednotka či externí subjekt)</w:t>
            </w:r>
          </w:p>
          <w:p w14:paraId="6B93153B" w14:textId="068E26BC" w:rsidR="00372164" w:rsidRPr="007F1FB8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7F1FB8">
              <w:rPr>
                <w:rFonts w:ascii="Tahoma" w:hAnsi="Tahoma" w:cs="Tahoma"/>
                <w:szCs w:val="20"/>
              </w:rPr>
              <w:t xml:space="preserve">Vedoucí – správce skupiny (FO výkonně zastupující organizátora) </w:t>
            </w:r>
            <w:r w:rsidR="00001DFA">
              <w:rPr>
                <w:rFonts w:ascii="Tahoma" w:hAnsi="Tahoma" w:cs="Tahoma"/>
                <w:szCs w:val="20"/>
              </w:rPr>
              <w:t>−</w:t>
            </w:r>
            <w:r w:rsidRPr="007F1FB8">
              <w:rPr>
                <w:rFonts w:ascii="Tahoma" w:hAnsi="Tahoma" w:cs="Tahoma"/>
                <w:szCs w:val="20"/>
              </w:rPr>
              <w:t xml:space="preserve"> vazba na FO z evidence (i mimo členy)</w:t>
            </w:r>
          </w:p>
          <w:p w14:paraId="04A25799" w14:textId="77777777" w:rsidR="00372164" w:rsidRPr="007F1FB8" w:rsidRDefault="00372164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7F1FB8">
              <w:rPr>
                <w:rFonts w:ascii="Tahoma" w:hAnsi="Tahoma" w:cs="Tahoma"/>
                <w:szCs w:val="20"/>
              </w:rPr>
              <w:t>Zástupce (dtto)</w:t>
            </w:r>
          </w:p>
          <w:p w14:paraId="63073011" w14:textId="6AD37FC4" w:rsidR="00372164" w:rsidRPr="007F1FB8" w:rsidRDefault="00136A22" w:rsidP="00511220">
            <w:pPr>
              <w:pStyle w:val="Odrkymodr"/>
              <w:numPr>
                <w:ilvl w:val="0"/>
                <w:numId w:val="5"/>
              </w:numPr>
              <w:spacing w:before="40" w:after="40"/>
              <w:ind w:left="714" w:hanging="357"/>
              <w:rPr>
                <w:rFonts w:ascii="Tahoma" w:hAnsi="Tahoma" w:cs="Tahoma"/>
                <w:szCs w:val="20"/>
              </w:rPr>
            </w:pPr>
            <w:r w:rsidRPr="007F1FB8">
              <w:rPr>
                <w:rFonts w:ascii="Tahoma" w:hAnsi="Tahoma" w:cs="Tahoma"/>
                <w:szCs w:val="20"/>
              </w:rPr>
              <w:t>W</w:t>
            </w:r>
            <w:r w:rsidR="00372164" w:rsidRPr="007F1FB8">
              <w:rPr>
                <w:rFonts w:ascii="Tahoma" w:hAnsi="Tahoma" w:cs="Tahoma"/>
                <w:szCs w:val="20"/>
              </w:rPr>
              <w:t>eb</w:t>
            </w:r>
          </w:p>
        </w:tc>
        <w:tc>
          <w:tcPr>
            <w:tcW w:w="2082" w:type="dxa"/>
            <w:shd w:val="clear" w:color="auto" w:fill="auto"/>
          </w:tcPr>
          <w:p w14:paraId="25CBF1D1" w14:textId="746C016A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org</w:t>
            </w:r>
            <w:r w:rsidR="006030D9">
              <w:rPr>
                <w:rFonts w:ascii="Tahoma" w:hAnsi="Tahoma" w:cs="Tahoma"/>
                <w:szCs w:val="20"/>
              </w:rPr>
              <w:t>anizační</w:t>
            </w:r>
            <w:r w:rsidRPr="005E7734">
              <w:rPr>
                <w:rFonts w:ascii="Tahoma" w:hAnsi="Tahoma" w:cs="Tahoma"/>
                <w:szCs w:val="20"/>
              </w:rPr>
              <w:t xml:space="preserve"> jednotky</w:t>
            </w:r>
          </w:p>
        </w:tc>
      </w:tr>
      <w:tr w:rsidR="005E7734" w:rsidRPr="005E7734" w14:paraId="555466A2" w14:textId="77777777" w:rsidTr="00C805F3">
        <w:tc>
          <w:tcPr>
            <w:tcW w:w="2211" w:type="dxa"/>
            <w:shd w:val="clear" w:color="auto" w:fill="auto"/>
          </w:tcPr>
          <w:p w14:paraId="10E7FF74" w14:textId="77777777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Podpora fungování skupiny</w:t>
            </w:r>
          </w:p>
        </w:tc>
        <w:tc>
          <w:tcPr>
            <w:tcW w:w="5058" w:type="dxa"/>
            <w:shd w:val="clear" w:color="auto" w:fill="auto"/>
          </w:tcPr>
          <w:p w14:paraId="2F3FC4E8" w14:textId="1670A216" w:rsidR="00372164" w:rsidRPr="007F1FB8" w:rsidRDefault="00372164" w:rsidP="00001DFA">
            <w:pPr>
              <w:pStyle w:val="Odrkymodr"/>
              <w:numPr>
                <w:ilvl w:val="0"/>
                <w:numId w:val="0"/>
              </w:numPr>
              <w:rPr>
                <w:rFonts w:ascii="Tahoma" w:hAnsi="Tahoma" w:cs="Tahoma"/>
                <w:szCs w:val="20"/>
              </w:rPr>
            </w:pPr>
            <w:r w:rsidRPr="007F1FB8">
              <w:rPr>
                <w:rFonts w:ascii="Tahoma" w:hAnsi="Tahoma" w:cs="Tahoma"/>
                <w:szCs w:val="20"/>
              </w:rPr>
              <w:t xml:space="preserve">Zobrazení detailu skupiny pro členy – název, organizátor, vedoucí a zástupce (jméno, adresa, telefon, </w:t>
            </w:r>
            <w:r w:rsidR="00001DFA">
              <w:rPr>
                <w:rFonts w:ascii="Tahoma" w:hAnsi="Tahoma" w:cs="Tahoma"/>
                <w:szCs w:val="20"/>
              </w:rPr>
              <w:t>e</w:t>
            </w:r>
            <w:r w:rsidRPr="007F1FB8">
              <w:rPr>
                <w:rFonts w:ascii="Tahoma" w:hAnsi="Tahoma" w:cs="Tahoma"/>
                <w:szCs w:val="20"/>
              </w:rPr>
              <w:t>mail).</w:t>
            </w:r>
          </w:p>
          <w:p w14:paraId="3C71C1DD" w14:textId="4DB32D6F" w:rsidR="00372164" w:rsidRPr="007F1FB8" w:rsidRDefault="00372164" w:rsidP="00001DFA">
            <w:pPr>
              <w:pStyle w:val="Odrkymodr"/>
              <w:numPr>
                <w:ilvl w:val="0"/>
                <w:numId w:val="0"/>
              </w:numPr>
              <w:rPr>
                <w:rFonts w:ascii="Tahoma" w:hAnsi="Tahoma" w:cs="Tahoma"/>
                <w:szCs w:val="20"/>
              </w:rPr>
            </w:pPr>
            <w:r w:rsidRPr="007F1FB8">
              <w:rPr>
                <w:rFonts w:ascii="Tahoma" w:hAnsi="Tahoma" w:cs="Tahoma"/>
                <w:szCs w:val="20"/>
              </w:rPr>
              <w:t>Zobrazení detailu skupiny pro vedoucího a zástupce – název, organizátor, vedoucí a zástupce (jméno, adresa, telefon, mail), detaily členů, vč</w:t>
            </w:r>
            <w:r w:rsidR="00ED2904">
              <w:rPr>
                <w:rFonts w:ascii="Tahoma" w:hAnsi="Tahoma" w:cs="Tahoma"/>
                <w:szCs w:val="20"/>
              </w:rPr>
              <w:t>etně</w:t>
            </w:r>
            <w:r w:rsidRPr="007F1FB8">
              <w:rPr>
                <w:rFonts w:ascii="Tahoma" w:hAnsi="Tahoma" w:cs="Tahoma"/>
                <w:szCs w:val="20"/>
              </w:rPr>
              <w:t xml:space="preserve"> kontaktních informací, čísla legitimace, čísla povolenky atp.</w:t>
            </w:r>
          </w:p>
          <w:p w14:paraId="39C4A7F1" w14:textId="1A7FA858" w:rsidR="00372164" w:rsidRPr="007F1FB8" w:rsidRDefault="00372164" w:rsidP="00001DFA">
            <w:pPr>
              <w:pStyle w:val="Odrkymodr"/>
              <w:numPr>
                <w:ilvl w:val="0"/>
                <w:numId w:val="0"/>
              </w:numPr>
              <w:rPr>
                <w:rFonts w:ascii="Tahoma" w:hAnsi="Tahoma" w:cs="Tahoma"/>
                <w:szCs w:val="20"/>
              </w:rPr>
            </w:pPr>
            <w:r w:rsidRPr="007F1FB8">
              <w:rPr>
                <w:rFonts w:ascii="Tahoma" w:hAnsi="Tahoma" w:cs="Tahoma"/>
                <w:szCs w:val="20"/>
              </w:rPr>
              <w:t>Správce skupiny může do skupiny zařadit členy org</w:t>
            </w:r>
            <w:r w:rsidR="00001DFA">
              <w:rPr>
                <w:rFonts w:ascii="Tahoma" w:hAnsi="Tahoma" w:cs="Tahoma"/>
                <w:szCs w:val="20"/>
              </w:rPr>
              <w:t>anizační</w:t>
            </w:r>
            <w:r w:rsidRPr="007F1FB8">
              <w:rPr>
                <w:rFonts w:ascii="Tahoma" w:hAnsi="Tahoma" w:cs="Tahoma"/>
                <w:szCs w:val="20"/>
              </w:rPr>
              <w:t xml:space="preserve"> </w:t>
            </w:r>
            <w:r w:rsidR="00001DFA">
              <w:rPr>
                <w:rFonts w:ascii="Tahoma" w:hAnsi="Tahoma" w:cs="Tahoma"/>
                <w:szCs w:val="20"/>
              </w:rPr>
              <w:t>j</w:t>
            </w:r>
            <w:r w:rsidRPr="007F1FB8">
              <w:rPr>
                <w:rFonts w:ascii="Tahoma" w:hAnsi="Tahoma" w:cs="Tahoma"/>
                <w:szCs w:val="20"/>
              </w:rPr>
              <w:t>ednotky</w:t>
            </w:r>
            <w:r w:rsidR="00387525" w:rsidRPr="007F1FB8">
              <w:rPr>
                <w:rFonts w:ascii="Tahoma" w:hAnsi="Tahoma" w:cs="Tahoma"/>
                <w:szCs w:val="20"/>
              </w:rPr>
              <w:t xml:space="preserve"> </w:t>
            </w:r>
            <w:r w:rsidRPr="007F1FB8">
              <w:rPr>
                <w:rFonts w:ascii="Tahoma" w:hAnsi="Tahoma" w:cs="Tahoma"/>
                <w:szCs w:val="20"/>
              </w:rPr>
              <w:t>– vazba na členskou základnu. Členy skupiny lze v čase měnit.</w:t>
            </w:r>
          </w:p>
          <w:p w14:paraId="486B9235" w14:textId="3EA7598C" w:rsidR="00372164" w:rsidRPr="007F1FB8" w:rsidRDefault="00372164" w:rsidP="00001DFA">
            <w:pPr>
              <w:pStyle w:val="Odrkymodr"/>
              <w:numPr>
                <w:ilvl w:val="0"/>
                <w:numId w:val="0"/>
              </w:numPr>
              <w:rPr>
                <w:rFonts w:ascii="Tahoma" w:hAnsi="Tahoma" w:cs="Tahoma"/>
                <w:szCs w:val="20"/>
              </w:rPr>
            </w:pPr>
            <w:r w:rsidRPr="007F1FB8">
              <w:rPr>
                <w:rFonts w:ascii="Tahoma" w:hAnsi="Tahoma" w:cs="Tahoma"/>
                <w:szCs w:val="20"/>
              </w:rPr>
              <w:t>V rámci skupiny lze využívat funkcionalitu Testů (vi</w:t>
            </w:r>
            <w:r w:rsidR="00001DFA">
              <w:rPr>
                <w:rFonts w:ascii="Tahoma" w:hAnsi="Tahoma" w:cs="Tahoma"/>
                <w:szCs w:val="20"/>
              </w:rPr>
              <w:t>z </w:t>
            </w:r>
            <w:r w:rsidRPr="007F1FB8">
              <w:rPr>
                <w:rFonts w:ascii="Tahoma" w:hAnsi="Tahoma" w:cs="Tahoma"/>
                <w:szCs w:val="20"/>
              </w:rPr>
              <w:t>Testy a osvědčení) – správce skupiny je v roli testovacího komisaře.</w:t>
            </w:r>
          </w:p>
          <w:p w14:paraId="61D4C3EF" w14:textId="77777777" w:rsidR="00372164" w:rsidRPr="005E7734" w:rsidRDefault="00372164" w:rsidP="00001DFA">
            <w:pPr>
              <w:pStyle w:val="Odrkymodr"/>
              <w:numPr>
                <w:ilvl w:val="0"/>
                <w:numId w:val="0"/>
              </w:numPr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skupiny může vkládat do systému dokumenty s vazbou na skupinu (výukové materiály atp.).</w:t>
            </w:r>
          </w:p>
          <w:p w14:paraId="3A6D8902" w14:textId="5B5153E0" w:rsidR="00372164" w:rsidRPr="005E7734" w:rsidRDefault="00372164" w:rsidP="00001DFA">
            <w:pPr>
              <w:pStyle w:val="Odrkymodr"/>
              <w:numPr>
                <w:ilvl w:val="0"/>
                <w:numId w:val="0"/>
              </w:numPr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Systém umožňuje plánování schůzek (i jejich opakované schůzky), sezvání všech či vybraných členů skupiny. O schůzkách odcházejí ze systému notifikace. (V případě změny členů, odchází notifikace novým členům i o již naplánovaných schůzkách po jejich přiřazení). Systém rovněž umožňuje správci skupiny zaznamenávat účast členů skupiny na schůzkách (docházka), vč</w:t>
            </w:r>
            <w:r w:rsidR="00ED2904">
              <w:rPr>
                <w:rFonts w:ascii="Tahoma" w:hAnsi="Tahoma" w:cs="Tahoma"/>
                <w:szCs w:val="20"/>
              </w:rPr>
              <w:t>etně</w:t>
            </w:r>
            <w:r w:rsidRPr="005E7734">
              <w:rPr>
                <w:rFonts w:ascii="Tahoma" w:hAnsi="Tahoma" w:cs="Tahoma"/>
                <w:szCs w:val="20"/>
              </w:rPr>
              <w:t xml:space="preserve"> zobrazení detailního i statistického přehledu.</w:t>
            </w:r>
          </w:p>
        </w:tc>
        <w:tc>
          <w:tcPr>
            <w:tcW w:w="2082" w:type="dxa"/>
            <w:shd w:val="clear" w:color="auto" w:fill="auto"/>
          </w:tcPr>
          <w:p w14:paraId="172DDBC2" w14:textId="2362B35D" w:rsidR="00372164" w:rsidRPr="005E7734" w:rsidRDefault="00372164" w:rsidP="006030D9">
            <w:pPr>
              <w:tabs>
                <w:tab w:val="left" w:pos="1572"/>
              </w:tabs>
              <w:ind w:left="0"/>
              <w:jc w:val="left"/>
              <w:rPr>
                <w:rFonts w:ascii="Tahoma" w:hAnsi="Tahoma" w:cs="Tahoma"/>
                <w:szCs w:val="20"/>
              </w:rPr>
            </w:pPr>
            <w:r w:rsidRPr="005E7734">
              <w:rPr>
                <w:rFonts w:ascii="Tahoma" w:hAnsi="Tahoma" w:cs="Tahoma"/>
                <w:szCs w:val="20"/>
              </w:rPr>
              <w:t>Správce skupiny (a</w:t>
            </w:r>
            <w:r w:rsidR="006030D9">
              <w:rPr>
                <w:rFonts w:ascii="Tahoma" w:hAnsi="Tahoma" w:cs="Tahoma"/>
                <w:szCs w:val="20"/>
              </w:rPr>
              <w:t> </w:t>
            </w:r>
            <w:r w:rsidRPr="005E7734">
              <w:rPr>
                <w:rFonts w:ascii="Tahoma" w:hAnsi="Tahoma" w:cs="Tahoma"/>
                <w:szCs w:val="20"/>
              </w:rPr>
              <w:t>zástupce)</w:t>
            </w:r>
          </w:p>
        </w:tc>
      </w:tr>
    </w:tbl>
    <w:p w14:paraId="02DAC191" w14:textId="77777777" w:rsidR="007B464B" w:rsidRPr="005E7734" w:rsidRDefault="007B464B" w:rsidP="006030D9">
      <w:pPr>
        <w:spacing w:before="0" w:after="200" w:line="276" w:lineRule="auto"/>
        <w:ind w:left="0" w:right="0"/>
        <w:jc w:val="left"/>
        <w:rPr>
          <w:rFonts w:ascii="Tahoma" w:hAnsi="Tahoma" w:cs="Tahoma"/>
          <w:szCs w:val="20"/>
        </w:rPr>
      </w:pPr>
    </w:p>
    <w:sectPr w:rsidR="007B464B" w:rsidRPr="005E7734" w:rsidSect="00B62B91">
      <w:pgSz w:w="11906" w:h="16838"/>
      <w:pgMar w:top="2268" w:right="1985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97954" w14:textId="77777777" w:rsidR="00500860" w:rsidRDefault="00500860" w:rsidP="00151B5D">
      <w:pPr>
        <w:spacing w:after="0"/>
      </w:pPr>
      <w:r>
        <w:separator/>
      </w:r>
    </w:p>
  </w:endnote>
  <w:endnote w:type="continuationSeparator" w:id="0">
    <w:p w14:paraId="23D744E2" w14:textId="77777777" w:rsidR="00500860" w:rsidRDefault="00500860" w:rsidP="00151B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DB414" w14:textId="0464DF9E" w:rsidR="00796B85" w:rsidRPr="005301B0" w:rsidRDefault="00796B85" w:rsidP="005C6311">
    <w:pPr>
      <w:pStyle w:val="Zpat"/>
      <w:tabs>
        <w:tab w:val="clear" w:pos="9072"/>
        <w:tab w:val="right" w:pos="9355"/>
      </w:tabs>
      <w:spacing w:before="0"/>
      <w:jc w:val="left"/>
      <w:rPr>
        <w:rFonts w:ascii="Tahoma" w:hAnsi="Tahoma" w:cs="Tahoma"/>
      </w:rPr>
    </w:pPr>
    <w:r w:rsidRPr="005301B0">
      <w:rPr>
        <w:rFonts w:ascii="Tahoma" w:hAnsi="Tahoma" w:cs="Tahoma"/>
      </w:rPr>
      <w:t xml:space="preserve">Studie proveditelnosti a architektura </w:t>
    </w:r>
    <w:r w:rsidR="00387525" w:rsidRPr="005301B0">
      <w:rPr>
        <w:rFonts w:ascii="Tahoma" w:hAnsi="Tahoma" w:cs="Tahoma"/>
      </w:rPr>
      <w:t>RIS</w:t>
    </w:r>
    <w:r w:rsidRPr="005301B0">
      <w:rPr>
        <w:rFonts w:ascii="Tahoma" w:hAnsi="Tahoma" w:cs="Tahoma"/>
      </w:rPr>
      <w:t xml:space="preserve"> ČRS</w:t>
    </w:r>
  </w:p>
  <w:p w14:paraId="51CA5D04" w14:textId="227FC681" w:rsidR="00796B85" w:rsidRPr="005301B0" w:rsidRDefault="00796B85" w:rsidP="00ED1809">
    <w:pPr>
      <w:pStyle w:val="Zpat"/>
      <w:tabs>
        <w:tab w:val="clear" w:pos="9072"/>
        <w:tab w:val="right" w:pos="9355"/>
      </w:tabs>
      <w:spacing w:before="0"/>
      <w:rPr>
        <w:rFonts w:ascii="Tahoma" w:hAnsi="Tahoma" w:cs="Tahoma"/>
      </w:rPr>
    </w:pPr>
    <w:r w:rsidRPr="005301B0">
      <w:rPr>
        <w:rFonts w:ascii="Tahoma" w:hAnsi="Tahoma" w:cs="Tahoma"/>
      </w:rPr>
      <w:t xml:space="preserve">Karta služby                                                                                                                 </w:t>
    </w:r>
    <w:r w:rsidRPr="005301B0">
      <w:rPr>
        <w:rFonts w:ascii="Tahoma" w:hAnsi="Tahoma" w:cs="Tahoma"/>
      </w:rPr>
      <w:fldChar w:fldCharType="begin"/>
    </w:r>
    <w:r w:rsidRPr="005301B0">
      <w:rPr>
        <w:rFonts w:ascii="Tahoma" w:hAnsi="Tahoma" w:cs="Tahoma"/>
      </w:rPr>
      <w:instrText xml:space="preserve"> PAGE </w:instrText>
    </w:r>
    <w:r w:rsidRPr="005301B0">
      <w:rPr>
        <w:rFonts w:ascii="Tahoma" w:hAnsi="Tahoma" w:cs="Tahoma"/>
      </w:rPr>
      <w:fldChar w:fldCharType="separate"/>
    </w:r>
    <w:r w:rsidRPr="005301B0">
      <w:rPr>
        <w:rFonts w:ascii="Tahoma" w:hAnsi="Tahoma" w:cs="Tahoma"/>
        <w:noProof/>
      </w:rPr>
      <w:t>2</w:t>
    </w:r>
    <w:r w:rsidRPr="005301B0">
      <w:rPr>
        <w:rFonts w:ascii="Tahoma" w:hAnsi="Tahoma" w:cs="Tahoma"/>
      </w:rPr>
      <w:fldChar w:fldCharType="end"/>
    </w:r>
    <w:r w:rsidRPr="005301B0">
      <w:rPr>
        <w:rFonts w:ascii="Tahoma" w:hAnsi="Tahoma" w:cs="Tahoma"/>
      </w:rPr>
      <w:t xml:space="preserve"> / </w:t>
    </w:r>
    <w:r w:rsidR="0025645C" w:rsidRPr="005301B0">
      <w:rPr>
        <w:rFonts w:ascii="Tahoma" w:hAnsi="Tahoma" w:cs="Tahoma"/>
      </w:rPr>
      <w:fldChar w:fldCharType="begin"/>
    </w:r>
    <w:r w:rsidR="0025645C" w:rsidRPr="005301B0">
      <w:rPr>
        <w:rFonts w:ascii="Tahoma" w:hAnsi="Tahoma" w:cs="Tahoma"/>
      </w:rPr>
      <w:instrText xml:space="preserve"> NUMPAGES </w:instrText>
    </w:r>
    <w:r w:rsidR="0025645C" w:rsidRPr="005301B0">
      <w:rPr>
        <w:rFonts w:ascii="Tahoma" w:hAnsi="Tahoma" w:cs="Tahoma"/>
      </w:rPr>
      <w:fldChar w:fldCharType="separate"/>
    </w:r>
    <w:r w:rsidRPr="005301B0">
      <w:rPr>
        <w:rFonts w:ascii="Tahoma" w:hAnsi="Tahoma" w:cs="Tahoma"/>
        <w:noProof/>
      </w:rPr>
      <w:t>2</w:t>
    </w:r>
    <w:r w:rsidR="0025645C" w:rsidRPr="005301B0">
      <w:rPr>
        <w:rFonts w:ascii="Tahoma" w:hAnsi="Tahoma" w:cs="Tahom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AB71EF" w14:textId="77777777" w:rsidR="00500860" w:rsidRDefault="00500860" w:rsidP="00151B5D">
      <w:pPr>
        <w:spacing w:after="0"/>
      </w:pPr>
      <w:r>
        <w:separator/>
      </w:r>
    </w:p>
  </w:footnote>
  <w:footnote w:type="continuationSeparator" w:id="0">
    <w:p w14:paraId="2A13B4BB" w14:textId="77777777" w:rsidR="00500860" w:rsidRDefault="00500860" w:rsidP="00151B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586B9" w14:textId="3540CDE6" w:rsidR="00796B85" w:rsidRDefault="00796B85" w:rsidP="00137968">
    <w:pPr>
      <w:pStyle w:val="Zhlav"/>
      <w:spacing w:before="0"/>
    </w:pPr>
    <w:r w:rsidRPr="00137968">
      <w:rPr>
        <w:noProof/>
      </w:rPr>
      <w:drawing>
        <wp:anchor distT="0" distB="0" distL="114300" distR="114300" simplePos="0" relativeHeight="251660288" behindDoc="1" locked="0" layoutInCell="1" allowOverlap="1" wp14:anchorId="4281D195" wp14:editId="2D0F8A16">
          <wp:simplePos x="0" y="0"/>
          <wp:positionH relativeFrom="column">
            <wp:posOffset>38735</wp:posOffset>
          </wp:positionH>
          <wp:positionV relativeFrom="paragraph">
            <wp:posOffset>-168275</wp:posOffset>
          </wp:positionV>
          <wp:extent cx="864000" cy="864000"/>
          <wp:effectExtent l="0" t="0" r="0" b="0"/>
          <wp:wrapNone/>
          <wp:docPr id="13" name="Obrázek 4">
            <a:extLst xmlns:a="http://schemas.openxmlformats.org/drawingml/2006/main">
              <a:ext uri="{FF2B5EF4-FFF2-40B4-BE49-F238E27FC236}">
                <a16:creationId xmlns:a16="http://schemas.microsoft.com/office/drawing/2014/main" id="{D8D0AB43-C093-42A1-8CC8-15D931F55C1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>
                    <a:extLst>
                      <a:ext uri="{FF2B5EF4-FFF2-40B4-BE49-F238E27FC236}">
                        <a16:creationId xmlns:a16="http://schemas.microsoft.com/office/drawing/2014/main" id="{D8D0AB43-C093-42A1-8CC8-15D931F55C1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4000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7C6CF53" wp14:editId="1FB4142A">
          <wp:simplePos x="0" y="0"/>
          <wp:positionH relativeFrom="column">
            <wp:posOffset>4244340</wp:posOffset>
          </wp:positionH>
          <wp:positionV relativeFrom="paragraph">
            <wp:posOffset>-635</wp:posOffset>
          </wp:positionV>
          <wp:extent cx="1831340" cy="496570"/>
          <wp:effectExtent l="0" t="0" r="0" b="0"/>
          <wp:wrapNone/>
          <wp:docPr id="14" name="obrázek 4" descr="logo eq_do sablo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q_do sablon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1340" cy="496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97E4818" w14:textId="77777777" w:rsidR="00796B85" w:rsidRDefault="00796B85" w:rsidP="00B964C0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97A5E"/>
    <w:multiLevelType w:val="hybridMultilevel"/>
    <w:tmpl w:val="2EC00398"/>
    <w:lvl w:ilvl="0" w:tplc="39FAB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70D82"/>
    <w:multiLevelType w:val="hybridMultilevel"/>
    <w:tmpl w:val="D3C01EBA"/>
    <w:lvl w:ilvl="0" w:tplc="173004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72234E"/>
    <w:multiLevelType w:val="hybridMultilevel"/>
    <w:tmpl w:val="374010F2"/>
    <w:lvl w:ilvl="0" w:tplc="8528C7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44C13"/>
    <w:multiLevelType w:val="hybridMultilevel"/>
    <w:tmpl w:val="4D8C6834"/>
    <w:lvl w:ilvl="0" w:tplc="FC668DB2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  <w:color w:val="C00000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5D9A39A7"/>
    <w:multiLevelType w:val="hybridMultilevel"/>
    <w:tmpl w:val="FF44A23E"/>
    <w:lvl w:ilvl="0" w:tplc="6958D9A0">
      <w:start w:val="1"/>
      <w:numFmt w:val="bullet"/>
      <w:pStyle w:val="Odrkymodr"/>
      <w:lvlText w:val="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0018F"/>
    <w:rsid w:val="00001DFA"/>
    <w:rsid w:val="0001063C"/>
    <w:rsid w:val="00010D2B"/>
    <w:rsid w:val="000137D5"/>
    <w:rsid w:val="00017457"/>
    <w:rsid w:val="00020B40"/>
    <w:rsid w:val="00022662"/>
    <w:rsid w:val="0002395D"/>
    <w:rsid w:val="000343D2"/>
    <w:rsid w:val="00035430"/>
    <w:rsid w:val="00055371"/>
    <w:rsid w:val="00060D13"/>
    <w:rsid w:val="000701AC"/>
    <w:rsid w:val="00081162"/>
    <w:rsid w:val="00096F68"/>
    <w:rsid w:val="000A6968"/>
    <w:rsid w:val="000B1068"/>
    <w:rsid w:val="000B5535"/>
    <w:rsid w:val="000B74C4"/>
    <w:rsid w:val="000C0BD8"/>
    <w:rsid w:val="000C35B0"/>
    <w:rsid w:val="000D39FF"/>
    <w:rsid w:val="000D3A80"/>
    <w:rsid w:val="000D4592"/>
    <w:rsid w:val="000E0F37"/>
    <w:rsid w:val="000F491E"/>
    <w:rsid w:val="000F5539"/>
    <w:rsid w:val="0011329C"/>
    <w:rsid w:val="00113CDF"/>
    <w:rsid w:val="0011482F"/>
    <w:rsid w:val="00115EDB"/>
    <w:rsid w:val="001250E6"/>
    <w:rsid w:val="0012745C"/>
    <w:rsid w:val="0013579A"/>
    <w:rsid w:val="00136A22"/>
    <w:rsid w:val="00137968"/>
    <w:rsid w:val="00151B02"/>
    <w:rsid w:val="00151B5D"/>
    <w:rsid w:val="0015689F"/>
    <w:rsid w:val="00157798"/>
    <w:rsid w:val="00157D59"/>
    <w:rsid w:val="00163D18"/>
    <w:rsid w:val="001648A5"/>
    <w:rsid w:val="00172DAC"/>
    <w:rsid w:val="0018237D"/>
    <w:rsid w:val="00183E40"/>
    <w:rsid w:val="00187D35"/>
    <w:rsid w:val="001A026A"/>
    <w:rsid w:val="001A312D"/>
    <w:rsid w:val="001B2185"/>
    <w:rsid w:val="001C573C"/>
    <w:rsid w:val="001D2331"/>
    <w:rsid w:val="001D39A3"/>
    <w:rsid w:val="001D6430"/>
    <w:rsid w:val="001D6F82"/>
    <w:rsid w:val="001E295F"/>
    <w:rsid w:val="001E6D96"/>
    <w:rsid w:val="001F0615"/>
    <w:rsid w:val="001F47F4"/>
    <w:rsid w:val="001F5892"/>
    <w:rsid w:val="00202EEE"/>
    <w:rsid w:val="00211CC5"/>
    <w:rsid w:val="00212108"/>
    <w:rsid w:val="002147F9"/>
    <w:rsid w:val="0022075A"/>
    <w:rsid w:val="0022355B"/>
    <w:rsid w:val="00232F05"/>
    <w:rsid w:val="00235EE8"/>
    <w:rsid w:val="00244CF9"/>
    <w:rsid w:val="00246DF5"/>
    <w:rsid w:val="002474CD"/>
    <w:rsid w:val="0025645C"/>
    <w:rsid w:val="00256C6E"/>
    <w:rsid w:val="002624C8"/>
    <w:rsid w:val="00264F41"/>
    <w:rsid w:val="00271F49"/>
    <w:rsid w:val="00273E81"/>
    <w:rsid w:val="00281E07"/>
    <w:rsid w:val="00283311"/>
    <w:rsid w:val="00294B1B"/>
    <w:rsid w:val="002A6875"/>
    <w:rsid w:val="002B236E"/>
    <w:rsid w:val="002B2548"/>
    <w:rsid w:val="002E5D5D"/>
    <w:rsid w:val="002F1D24"/>
    <w:rsid w:val="002F2C81"/>
    <w:rsid w:val="002F32B6"/>
    <w:rsid w:val="003151E8"/>
    <w:rsid w:val="003259D2"/>
    <w:rsid w:val="003370C3"/>
    <w:rsid w:val="00343D7B"/>
    <w:rsid w:val="00354A35"/>
    <w:rsid w:val="0035548A"/>
    <w:rsid w:val="00360303"/>
    <w:rsid w:val="003650E0"/>
    <w:rsid w:val="00372164"/>
    <w:rsid w:val="00377821"/>
    <w:rsid w:val="00377A74"/>
    <w:rsid w:val="00380F52"/>
    <w:rsid w:val="00382438"/>
    <w:rsid w:val="0038297C"/>
    <w:rsid w:val="00383A52"/>
    <w:rsid w:val="00387525"/>
    <w:rsid w:val="003A4ED7"/>
    <w:rsid w:val="003B38D7"/>
    <w:rsid w:val="003B75E1"/>
    <w:rsid w:val="003B7A13"/>
    <w:rsid w:val="003D2F23"/>
    <w:rsid w:val="003E3288"/>
    <w:rsid w:val="003F4558"/>
    <w:rsid w:val="00400C2D"/>
    <w:rsid w:val="00405C7F"/>
    <w:rsid w:val="00412044"/>
    <w:rsid w:val="00421B30"/>
    <w:rsid w:val="00426F88"/>
    <w:rsid w:val="00437FC2"/>
    <w:rsid w:val="00440AB6"/>
    <w:rsid w:val="00444FDF"/>
    <w:rsid w:val="004662AD"/>
    <w:rsid w:val="00475775"/>
    <w:rsid w:val="004811FA"/>
    <w:rsid w:val="00483F00"/>
    <w:rsid w:val="00485F27"/>
    <w:rsid w:val="004A46EF"/>
    <w:rsid w:val="004B7F47"/>
    <w:rsid w:val="004E2089"/>
    <w:rsid w:val="004E69E8"/>
    <w:rsid w:val="004F6D51"/>
    <w:rsid w:val="004F7F0E"/>
    <w:rsid w:val="00500860"/>
    <w:rsid w:val="00502E3A"/>
    <w:rsid w:val="00506282"/>
    <w:rsid w:val="00511220"/>
    <w:rsid w:val="00515EB9"/>
    <w:rsid w:val="005301B0"/>
    <w:rsid w:val="0053284D"/>
    <w:rsid w:val="00575080"/>
    <w:rsid w:val="00585FF4"/>
    <w:rsid w:val="0058783F"/>
    <w:rsid w:val="005A0136"/>
    <w:rsid w:val="005A1D4C"/>
    <w:rsid w:val="005A4509"/>
    <w:rsid w:val="005A5921"/>
    <w:rsid w:val="005A5964"/>
    <w:rsid w:val="005A755D"/>
    <w:rsid w:val="005C20CE"/>
    <w:rsid w:val="005C3255"/>
    <w:rsid w:val="005C5E29"/>
    <w:rsid w:val="005C6311"/>
    <w:rsid w:val="005E5F24"/>
    <w:rsid w:val="005E7734"/>
    <w:rsid w:val="00600523"/>
    <w:rsid w:val="006030D9"/>
    <w:rsid w:val="0061232E"/>
    <w:rsid w:val="0063122E"/>
    <w:rsid w:val="0064242B"/>
    <w:rsid w:val="00650E43"/>
    <w:rsid w:val="006515D1"/>
    <w:rsid w:val="00652F9C"/>
    <w:rsid w:val="00654E59"/>
    <w:rsid w:val="00657F9F"/>
    <w:rsid w:val="00667550"/>
    <w:rsid w:val="006809ED"/>
    <w:rsid w:val="0068282A"/>
    <w:rsid w:val="00696B37"/>
    <w:rsid w:val="006A091A"/>
    <w:rsid w:val="006A1583"/>
    <w:rsid w:val="006A35F6"/>
    <w:rsid w:val="006A4D19"/>
    <w:rsid w:val="006B12F7"/>
    <w:rsid w:val="006B3D4B"/>
    <w:rsid w:val="006C1AD7"/>
    <w:rsid w:val="006C78C0"/>
    <w:rsid w:val="006D4647"/>
    <w:rsid w:val="006E2ABC"/>
    <w:rsid w:val="006E30A3"/>
    <w:rsid w:val="006F49E0"/>
    <w:rsid w:val="00704209"/>
    <w:rsid w:val="00706216"/>
    <w:rsid w:val="00711CD4"/>
    <w:rsid w:val="00722B7A"/>
    <w:rsid w:val="0072471E"/>
    <w:rsid w:val="00730DB7"/>
    <w:rsid w:val="00732F76"/>
    <w:rsid w:val="00740332"/>
    <w:rsid w:val="0076151D"/>
    <w:rsid w:val="00765D97"/>
    <w:rsid w:val="00772D1A"/>
    <w:rsid w:val="00772E94"/>
    <w:rsid w:val="007731E7"/>
    <w:rsid w:val="00784205"/>
    <w:rsid w:val="00796B85"/>
    <w:rsid w:val="007A46F1"/>
    <w:rsid w:val="007B2213"/>
    <w:rsid w:val="007B464B"/>
    <w:rsid w:val="007D2014"/>
    <w:rsid w:val="007E5B97"/>
    <w:rsid w:val="007E7AFF"/>
    <w:rsid w:val="007F1FB8"/>
    <w:rsid w:val="007F488C"/>
    <w:rsid w:val="00801D0E"/>
    <w:rsid w:val="008215BD"/>
    <w:rsid w:val="00823D1E"/>
    <w:rsid w:val="008244CE"/>
    <w:rsid w:val="0082480F"/>
    <w:rsid w:val="00824E3D"/>
    <w:rsid w:val="0084194A"/>
    <w:rsid w:val="00851876"/>
    <w:rsid w:val="00852FE8"/>
    <w:rsid w:val="00855B16"/>
    <w:rsid w:val="0086741E"/>
    <w:rsid w:val="00875187"/>
    <w:rsid w:val="0087542C"/>
    <w:rsid w:val="008778D4"/>
    <w:rsid w:val="008829A9"/>
    <w:rsid w:val="0089628F"/>
    <w:rsid w:val="008B3619"/>
    <w:rsid w:val="008B3D4D"/>
    <w:rsid w:val="008B4916"/>
    <w:rsid w:val="008C68C8"/>
    <w:rsid w:val="008D2993"/>
    <w:rsid w:val="008F7AD7"/>
    <w:rsid w:val="00900424"/>
    <w:rsid w:val="00900C36"/>
    <w:rsid w:val="00902144"/>
    <w:rsid w:val="00907728"/>
    <w:rsid w:val="009078D5"/>
    <w:rsid w:val="00911F97"/>
    <w:rsid w:val="0091221D"/>
    <w:rsid w:val="00917A4D"/>
    <w:rsid w:val="009213E7"/>
    <w:rsid w:val="00936BBB"/>
    <w:rsid w:val="009373E6"/>
    <w:rsid w:val="00956840"/>
    <w:rsid w:val="00980CA9"/>
    <w:rsid w:val="00982075"/>
    <w:rsid w:val="00982090"/>
    <w:rsid w:val="009829CD"/>
    <w:rsid w:val="0099067E"/>
    <w:rsid w:val="00990978"/>
    <w:rsid w:val="00992EEB"/>
    <w:rsid w:val="009A6BA2"/>
    <w:rsid w:val="009A7558"/>
    <w:rsid w:val="009C138C"/>
    <w:rsid w:val="009D2D22"/>
    <w:rsid w:val="009F1F8E"/>
    <w:rsid w:val="009F3A1D"/>
    <w:rsid w:val="00A024E3"/>
    <w:rsid w:val="00A07244"/>
    <w:rsid w:val="00A2057C"/>
    <w:rsid w:val="00A272A7"/>
    <w:rsid w:val="00A31A5C"/>
    <w:rsid w:val="00A36396"/>
    <w:rsid w:val="00A42F5D"/>
    <w:rsid w:val="00A45B3A"/>
    <w:rsid w:val="00A47C84"/>
    <w:rsid w:val="00A652E2"/>
    <w:rsid w:val="00A80908"/>
    <w:rsid w:val="00A96379"/>
    <w:rsid w:val="00AA485B"/>
    <w:rsid w:val="00AB2C61"/>
    <w:rsid w:val="00AC3238"/>
    <w:rsid w:val="00AC4B85"/>
    <w:rsid w:val="00AD3977"/>
    <w:rsid w:val="00AD40F6"/>
    <w:rsid w:val="00AE595F"/>
    <w:rsid w:val="00AF20C0"/>
    <w:rsid w:val="00AF221F"/>
    <w:rsid w:val="00B01636"/>
    <w:rsid w:val="00B203BA"/>
    <w:rsid w:val="00B2713C"/>
    <w:rsid w:val="00B3550C"/>
    <w:rsid w:val="00B37D96"/>
    <w:rsid w:val="00B40BB0"/>
    <w:rsid w:val="00B62B91"/>
    <w:rsid w:val="00B635FD"/>
    <w:rsid w:val="00B825FC"/>
    <w:rsid w:val="00B86720"/>
    <w:rsid w:val="00B964C0"/>
    <w:rsid w:val="00B96E9E"/>
    <w:rsid w:val="00BB7CD9"/>
    <w:rsid w:val="00BD249E"/>
    <w:rsid w:val="00BD5B1E"/>
    <w:rsid w:val="00BD5C14"/>
    <w:rsid w:val="00BD6B41"/>
    <w:rsid w:val="00BE1554"/>
    <w:rsid w:val="00BE5AFA"/>
    <w:rsid w:val="00C06FE9"/>
    <w:rsid w:val="00C1083B"/>
    <w:rsid w:val="00C217B0"/>
    <w:rsid w:val="00C21E93"/>
    <w:rsid w:val="00C2234B"/>
    <w:rsid w:val="00C23E7D"/>
    <w:rsid w:val="00C309C2"/>
    <w:rsid w:val="00C36083"/>
    <w:rsid w:val="00C5103B"/>
    <w:rsid w:val="00C54681"/>
    <w:rsid w:val="00C568D8"/>
    <w:rsid w:val="00C620EF"/>
    <w:rsid w:val="00C805F3"/>
    <w:rsid w:val="00C876B0"/>
    <w:rsid w:val="00CA3F90"/>
    <w:rsid w:val="00CA4AD1"/>
    <w:rsid w:val="00CA610C"/>
    <w:rsid w:val="00CB17EA"/>
    <w:rsid w:val="00CB5E1A"/>
    <w:rsid w:val="00CB73B0"/>
    <w:rsid w:val="00CC108D"/>
    <w:rsid w:val="00CC4247"/>
    <w:rsid w:val="00CC460D"/>
    <w:rsid w:val="00CC5D23"/>
    <w:rsid w:val="00CD0486"/>
    <w:rsid w:val="00CD5B79"/>
    <w:rsid w:val="00CD643A"/>
    <w:rsid w:val="00CD7D31"/>
    <w:rsid w:val="00CE2D32"/>
    <w:rsid w:val="00CE631E"/>
    <w:rsid w:val="00CF613D"/>
    <w:rsid w:val="00CF6DA8"/>
    <w:rsid w:val="00D0178C"/>
    <w:rsid w:val="00D029FB"/>
    <w:rsid w:val="00D10D99"/>
    <w:rsid w:val="00D35DF6"/>
    <w:rsid w:val="00D3686E"/>
    <w:rsid w:val="00D37EEF"/>
    <w:rsid w:val="00D47FFD"/>
    <w:rsid w:val="00D5134E"/>
    <w:rsid w:val="00D60B1C"/>
    <w:rsid w:val="00D627B0"/>
    <w:rsid w:val="00D64A62"/>
    <w:rsid w:val="00D715DF"/>
    <w:rsid w:val="00D74B9C"/>
    <w:rsid w:val="00D81D79"/>
    <w:rsid w:val="00D854C6"/>
    <w:rsid w:val="00DA0B0C"/>
    <w:rsid w:val="00DA28E2"/>
    <w:rsid w:val="00DA7E4E"/>
    <w:rsid w:val="00DB64FB"/>
    <w:rsid w:val="00DC1411"/>
    <w:rsid w:val="00DC2E12"/>
    <w:rsid w:val="00DC677D"/>
    <w:rsid w:val="00DD79C5"/>
    <w:rsid w:val="00DE2FAE"/>
    <w:rsid w:val="00DF501D"/>
    <w:rsid w:val="00DF606B"/>
    <w:rsid w:val="00E056C6"/>
    <w:rsid w:val="00E11434"/>
    <w:rsid w:val="00E11566"/>
    <w:rsid w:val="00E13439"/>
    <w:rsid w:val="00E15355"/>
    <w:rsid w:val="00E17D39"/>
    <w:rsid w:val="00E22F8E"/>
    <w:rsid w:val="00E26C7F"/>
    <w:rsid w:val="00E335DA"/>
    <w:rsid w:val="00E37CDC"/>
    <w:rsid w:val="00E535F2"/>
    <w:rsid w:val="00E61D94"/>
    <w:rsid w:val="00E620BE"/>
    <w:rsid w:val="00E62794"/>
    <w:rsid w:val="00E66D9B"/>
    <w:rsid w:val="00E87A0B"/>
    <w:rsid w:val="00E91D5D"/>
    <w:rsid w:val="00E95134"/>
    <w:rsid w:val="00EA3388"/>
    <w:rsid w:val="00EB3B1D"/>
    <w:rsid w:val="00EB5803"/>
    <w:rsid w:val="00EC60B2"/>
    <w:rsid w:val="00EC621F"/>
    <w:rsid w:val="00ED11ED"/>
    <w:rsid w:val="00ED1809"/>
    <w:rsid w:val="00ED2904"/>
    <w:rsid w:val="00F00DA2"/>
    <w:rsid w:val="00F11086"/>
    <w:rsid w:val="00F25436"/>
    <w:rsid w:val="00F3121F"/>
    <w:rsid w:val="00F33D70"/>
    <w:rsid w:val="00F63C58"/>
    <w:rsid w:val="00F67E2D"/>
    <w:rsid w:val="00F703DF"/>
    <w:rsid w:val="00F83D78"/>
    <w:rsid w:val="00F91508"/>
    <w:rsid w:val="00F921C4"/>
    <w:rsid w:val="00FA1991"/>
    <w:rsid w:val="00FA3CFB"/>
    <w:rsid w:val="00FA4A75"/>
    <w:rsid w:val="00FE5AD7"/>
    <w:rsid w:val="00FF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4813F"/>
  <w15:docId w15:val="{6ABEEDC5-BADA-475C-AED7-4438B489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234B"/>
    <w:pPr>
      <w:spacing w:before="120" w:after="120" w:line="240" w:lineRule="auto"/>
      <w:ind w:left="57" w:right="57"/>
      <w:jc w:val="both"/>
    </w:pPr>
    <w:rPr>
      <w:rFonts w:ascii="Bahnschrift Light" w:hAnsi="Bahnschrift Light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D6F82"/>
    <w:pPr>
      <w:spacing w:before="0" w:after="360"/>
      <w:ind w:left="85" w:right="85"/>
      <w:jc w:val="center"/>
      <w:outlineLvl w:val="0"/>
    </w:pPr>
    <w:rPr>
      <w:rFonts w:eastAsia="Times New Roman" w:cs="Tahoma"/>
      <w:b/>
      <w:color w:val="244061" w:themeColor="accent1" w:themeShade="80"/>
      <w:sz w:val="24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CE2D3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CE2D32"/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00523"/>
    <w:pPr>
      <w:autoSpaceDE w:val="0"/>
      <w:autoSpaceDN w:val="0"/>
      <w:adjustRightInd w:val="0"/>
      <w:spacing w:after="0" w:line="240" w:lineRule="auto"/>
    </w:pPr>
    <w:rPr>
      <w:rFonts w:ascii="Tahoma" w:hAnsi="Tahoma" w:cs="Arial"/>
      <w:color w:val="000000"/>
      <w:sz w:val="20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1D6F82"/>
    <w:rPr>
      <w:rFonts w:ascii="Tahoma" w:eastAsia="Times New Roman" w:hAnsi="Tahoma" w:cs="Tahoma"/>
      <w:b/>
      <w:color w:val="244061" w:themeColor="accent1" w:themeShade="80"/>
      <w:sz w:val="24"/>
      <w:szCs w:val="32"/>
      <w:lang w:eastAsia="cs-CZ"/>
    </w:rPr>
  </w:style>
  <w:style w:type="table" w:styleId="Mkatabulky">
    <w:name w:val="Table Grid"/>
    <w:basedOn w:val="Normlntabulka"/>
    <w:uiPriority w:val="59"/>
    <w:rsid w:val="00157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normlntabulka">
    <w:name w:val="Tabulka - normální tabulka"/>
    <w:basedOn w:val="Tabulka-normln"/>
    <w:qFormat/>
    <w:rsid w:val="002A6875"/>
    <w:pPr>
      <w:spacing w:before="60" w:after="60"/>
      <w:jc w:val="center"/>
    </w:pPr>
  </w:style>
  <w:style w:type="paragraph" w:customStyle="1" w:styleId="Tabulka-nadpisagendy">
    <w:name w:val="Tabulka - nadpis agendy"/>
    <w:basedOn w:val="Normln"/>
    <w:qFormat/>
    <w:rsid w:val="001D6F82"/>
    <w:pPr>
      <w:tabs>
        <w:tab w:val="left" w:pos="1572"/>
      </w:tabs>
      <w:ind w:left="28" w:right="28"/>
    </w:pPr>
    <w:rPr>
      <w:rFonts w:cs="Arial"/>
      <w:b/>
      <w:color w:val="1F497D" w:themeColor="text2"/>
    </w:rPr>
  </w:style>
  <w:style w:type="paragraph" w:customStyle="1" w:styleId="Tabulka-popisdku">
    <w:name w:val="Tabulka - popis řádku"/>
    <w:basedOn w:val="Normln"/>
    <w:qFormat/>
    <w:rsid w:val="00F67E2D"/>
    <w:pPr>
      <w:tabs>
        <w:tab w:val="left" w:pos="1572"/>
      </w:tabs>
      <w:spacing w:before="100" w:after="100"/>
      <w:ind w:left="28" w:right="28"/>
      <w:jc w:val="left"/>
    </w:pPr>
    <w:rPr>
      <w:rFonts w:cs="Arial"/>
      <w:bCs/>
      <w:color w:val="244061" w:themeColor="accent1" w:themeShade="80"/>
    </w:rPr>
  </w:style>
  <w:style w:type="paragraph" w:customStyle="1" w:styleId="Tabulka-popisdku9b">
    <w:name w:val="Tabulka - popis řádku 9b."/>
    <w:basedOn w:val="Tabulka-popisdku"/>
    <w:qFormat/>
    <w:rsid w:val="00A47C84"/>
    <w:pPr>
      <w:spacing w:before="0"/>
    </w:pPr>
    <w:rPr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47C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47C8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47C84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7C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7C84"/>
    <w:rPr>
      <w:rFonts w:ascii="Tahoma" w:hAnsi="Tahoma"/>
      <w:b/>
      <w:bCs/>
      <w:sz w:val="20"/>
      <w:szCs w:val="20"/>
    </w:rPr>
  </w:style>
  <w:style w:type="paragraph" w:customStyle="1" w:styleId="Tabulka-normln">
    <w:name w:val="Tabulka - normální"/>
    <w:basedOn w:val="Normln"/>
    <w:rsid w:val="00A80908"/>
    <w:pPr>
      <w:spacing w:before="100" w:after="100"/>
      <w:ind w:right="85"/>
    </w:pPr>
    <w:rPr>
      <w:rFonts w:eastAsia="Times New Roman" w:cs="Tahoma"/>
      <w:szCs w:val="20"/>
      <w:lang w:eastAsia="cs-CZ"/>
    </w:rPr>
  </w:style>
  <w:style w:type="paragraph" w:customStyle="1" w:styleId="Tabulka-bulety">
    <w:name w:val="Tabulka - bulety"/>
    <w:basedOn w:val="Normln"/>
    <w:qFormat/>
    <w:rsid w:val="00A80908"/>
    <w:pPr>
      <w:tabs>
        <w:tab w:val="left" w:pos="1572"/>
      </w:tabs>
      <w:spacing w:before="100" w:after="100"/>
      <w:ind w:left="0" w:right="28"/>
    </w:pPr>
    <w:rPr>
      <w:rFonts w:cs="Arial"/>
    </w:rPr>
  </w:style>
  <w:style w:type="paragraph" w:customStyle="1" w:styleId="Tabulka-popisdkutabulky">
    <w:name w:val="Tabulka - popis řádku tabulky"/>
    <w:basedOn w:val="Tabulka-popisdku9b"/>
    <w:qFormat/>
    <w:rsid w:val="003E3288"/>
    <w:pPr>
      <w:spacing w:before="60" w:after="60"/>
      <w:jc w:val="center"/>
    </w:pPr>
    <w:rPr>
      <w:sz w:val="20"/>
    </w:rPr>
  </w:style>
  <w:style w:type="paragraph" w:customStyle="1" w:styleId="Tabulka-buletyvtabuce">
    <w:name w:val="Tabulka - bulety v tabuce"/>
    <w:basedOn w:val="Tabulka-bulety"/>
    <w:qFormat/>
    <w:rsid w:val="002A6875"/>
    <w:pPr>
      <w:spacing w:before="60" w:after="60"/>
      <w:jc w:val="left"/>
    </w:pPr>
  </w:style>
  <w:style w:type="character" w:styleId="Hypertextovodkaz">
    <w:name w:val="Hyperlink"/>
    <w:basedOn w:val="Standardnpsmoodstavce"/>
    <w:uiPriority w:val="99"/>
    <w:unhideWhenUsed/>
    <w:rsid w:val="008215B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215BD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8F7AD7"/>
    <w:pPr>
      <w:spacing w:after="0" w:line="240" w:lineRule="auto"/>
    </w:pPr>
    <w:rPr>
      <w:rFonts w:ascii="Tahoma" w:hAnsi="Tahoma"/>
      <w:sz w:val="20"/>
    </w:rPr>
  </w:style>
  <w:style w:type="paragraph" w:customStyle="1" w:styleId="odstavecCharChar1CharChar1">
    <w:name w:val="*odstavec Char Char1 Char Char1"/>
    <w:basedOn w:val="Normln"/>
    <w:link w:val="odstavecCharChar1CharChar1Char"/>
    <w:rsid w:val="00E22F8E"/>
    <w:pPr>
      <w:ind w:left="0" w:right="0"/>
      <w:jc w:val="left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odstavecCharChar1CharChar1Char">
    <w:name w:val="*odstavec Char Char1 Char Char1 Char"/>
    <w:link w:val="odstavecCharChar1CharChar1"/>
    <w:rsid w:val="00E22F8E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37968"/>
    <w:pPr>
      <w:spacing w:before="0" w:after="0"/>
      <w:ind w:left="720" w:right="0"/>
      <w:contextualSpacing/>
      <w:jc w:val="left"/>
    </w:pPr>
    <w:rPr>
      <w:rFonts w:asciiTheme="minorHAnsi" w:hAnsiTheme="minorHAnsi"/>
      <w:sz w:val="22"/>
      <w:lang w:val="en-GB"/>
    </w:rPr>
  </w:style>
  <w:style w:type="table" w:styleId="Prosttabulka1">
    <w:name w:val="Plain Table 1"/>
    <w:basedOn w:val="Normlntabulka"/>
    <w:uiPriority w:val="41"/>
    <w:rsid w:val="005A592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Odrkymodr">
    <w:name w:val="Odrážky modré"/>
    <w:basedOn w:val="Normln"/>
    <w:rsid w:val="005A5921"/>
    <w:pPr>
      <w:numPr>
        <w:numId w:val="2"/>
      </w:numPr>
    </w:pPr>
  </w:style>
  <w:style w:type="table" w:styleId="Svtlmkatabulky">
    <w:name w:val="Grid Table Light"/>
    <w:basedOn w:val="Normlntabulka"/>
    <w:uiPriority w:val="40"/>
    <w:rsid w:val="00CD04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9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D9AE7-346E-489B-AD0E-CF7A54C57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4294957272</TotalTime>
  <Pages>9</Pages>
  <Words>2246</Words>
  <Characters>13254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Leitkepová Jana</cp:lastModifiedBy>
  <cp:revision>21</cp:revision>
  <cp:lastPrinted>2020-08-15T13:58:00Z</cp:lastPrinted>
  <dcterms:created xsi:type="dcterms:W3CDTF">2020-08-14T11:51:00Z</dcterms:created>
  <dcterms:modified xsi:type="dcterms:W3CDTF">2020-12-06T13:17:00Z</dcterms:modified>
</cp:coreProperties>
</file>